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微软雅黑" w:eastAsia="微软雅黑" w:hAnsi="微软雅黑"/>
          <w:b/>
          <w:bCs/>
          <w:sz w:val="44"/>
          <w:szCs w:val="44"/>
        </w:rPr>
        <w:id w:val="1284232684"/>
        <w:docPartObj>
          <w:docPartGallery w:val="Cover Pages"/>
          <w:docPartUnique/>
        </w:docPartObj>
      </w:sdtPr>
      <w:sdtEndPr>
        <w:rPr>
          <w:rFonts w:asciiTheme="minorHAnsi" w:eastAsia="宋体" w:hAnsiTheme="minorHAnsi"/>
          <w:b w:val="0"/>
          <w:bCs w:val="0"/>
          <w:sz w:val="24"/>
          <w:szCs w:val="22"/>
        </w:rPr>
      </w:sdtEndPr>
      <w:sdtContent>
        <w:p w14:paraId="3B0F942A" w14:textId="4661855D" w:rsidR="00AA225C" w:rsidRDefault="00AA225C" w:rsidP="00F261FA">
          <w:pPr>
            <w:jc w:val="center"/>
            <w:rPr>
              <w:rFonts w:ascii="微软雅黑" w:eastAsia="微软雅黑" w:hAnsi="微软雅黑"/>
              <w:b/>
              <w:bCs/>
              <w:sz w:val="44"/>
              <w:szCs w:val="4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9DC5F4D" wp14:editId="35F18FEE">
                <wp:simplePos x="0" y="0"/>
                <wp:positionH relativeFrom="column">
                  <wp:posOffset>-1174805</wp:posOffset>
                </wp:positionH>
                <wp:positionV relativeFrom="paragraph">
                  <wp:posOffset>-906449</wp:posOffset>
                </wp:positionV>
                <wp:extent cx="7601585" cy="10878820"/>
                <wp:effectExtent l="0" t="0" r="0" b="0"/>
                <wp:wrapNone/>
                <wp:docPr id="2" name="图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3910" cy="10882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944EC4F" w14:textId="639AED58" w:rsidR="00AA225C" w:rsidRDefault="00AA225C">
          <w:pPr>
            <w:widowControl/>
            <w:jc w:val="left"/>
          </w:pPr>
          <w:r>
            <w:rPr>
              <w:rFonts w:ascii="微软雅黑" w:hAnsi="微软雅黑"/>
              <w:b/>
              <w:bCs/>
              <w:noProof/>
              <w:sz w:val="4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640F74C" wp14:editId="39BFCCCE">
                    <wp:simplePos x="0" y="0"/>
                    <wp:positionH relativeFrom="column">
                      <wp:posOffset>-999932</wp:posOffset>
                    </wp:positionH>
                    <wp:positionV relativeFrom="paragraph">
                      <wp:posOffset>1601028</wp:posOffset>
                    </wp:positionV>
                    <wp:extent cx="5534025" cy="575310"/>
                    <wp:effectExtent l="0" t="0" r="0" b="0"/>
                    <wp:wrapNone/>
                    <wp:docPr id="1" name="文本框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34025" cy="5753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55BEEDB" w14:textId="587F7291" w:rsidR="00AA225C" w:rsidRPr="00E403D3" w:rsidRDefault="00C52D24" w:rsidP="00AA225C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proofErr w:type="gramStart"/>
                                <w:r w:rsidRPr="00C52D24"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t>噢易云合作</w:t>
                                </w:r>
                                <w:proofErr w:type="gramEnd"/>
                                <w:r w:rsidRPr="00C52D24"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t>伙伴技术认证计划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640F74C"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" o:spid="_x0000_s1026" type="#_x0000_t202" style="position:absolute;margin-left:-78.75pt;margin-top:126.05pt;width:435.75pt;height:4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" filled="f" stroked="f">
                    <v:textbox>
                      <w:txbxContent>
                        <w:p w14:paraId="555BEEDB" w14:textId="587F7291" w:rsidR="00AA225C" w:rsidRPr="00E403D3" w:rsidRDefault="00C52D24" w:rsidP="00AA225C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proofErr w:type="gramStart"/>
                          <w:r w:rsidRPr="00C52D24"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噢易云合作</w:t>
                          </w:r>
                          <w:proofErr w:type="gramEnd"/>
                          <w:r w:rsidRPr="00C52D24"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伙伴技术认证计划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br w:type="page"/>
          </w:r>
        </w:p>
      </w:sdtContent>
    </w:sdt>
    <w:p w14:paraId="3B857A80" w14:textId="77777777" w:rsidR="00C52D24" w:rsidRDefault="00C52D24" w:rsidP="00C52D24">
      <w:pPr>
        <w:pStyle w:val="1"/>
      </w:pPr>
      <w:r>
        <w:rPr>
          <w:rFonts w:hint="eastAsia"/>
        </w:rPr>
        <w:lastRenderedPageBreak/>
        <w:t>目的</w:t>
      </w:r>
    </w:p>
    <w:p w14:paraId="0AB9437D" w14:textId="77777777" w:rsidR="00C52D24" w:rsidRDefault="00C52D24" w:rsidP="002C4338">
      <w:pPr>
        <w:spacing w:line="360" w:lineRule="auto"/>
        <w:ind w:firstLine="420"/>
      </w:pPr>
      <w:r>
        <w:rPr>
          <w:rFonts w:hint="eastAsia"/>
        </w:rPr>
        <w:t>支撑</w:t>
      </w:r>
      <w:proofErr w:type="gramStart"/>
      <w:r>
        <w:rPr>
          <w:rFonts w:hint="eastAsia"/>
        </w:rPr>
        <w:t>噢易云渠道</w:t>
      </w:r>
      <w:proofErr w:type="gramEnd"/>
      <w:r>
        <w:rPr>
          <w:rFonts w:hint="eastAsia"/>
        </w:rPr>
        <w:t>政策，作为星级服务商引入评判标准，为合作伙伴提供标准的</w:t>
      </w:r>
      <w:proofErr w:type="gramStart"/>
      <w:r>
        <w:rPr>
          <w:rFonts w:hint="eastAsia"/>
        </w:rPr>
        <w:t>噢易云</w:t>
      </w:r>
      <w:proofErr w:type="gramEnd"/>
      <w:r>
        <w:rPr>
          <w:rFonts w:hint="eastAsia"/>
        </w:rPr>
        <w:t>原厂技术认证流程，提高合作伙伴的交付与维护能力，协助渠道构建“原厂一致性”服务能力。</w:t>
      </w:r>
      <w:r>
        <w:rPr>
          <w:rFonts w:hint="eastAsia"/>
        </w:rPr>
        <w:t xml:space="preserve"> </w:t>
      </w:r>
    </w:p>
    <w:p w14:paraId="005ED4BA" w14:textId="77777777" w:rsidR="00C52D24" w:rsidRDefault="00C52D24" w:rsidP="00C52D24">
      <w:pPr>
        <w:pStyle w:val="1"/>
      </w:pPr>
      <w:r>
        <w:rPr>
          <w:rFonts w:hint="eastAsia"/>
        </w:rPr>
        <w:t>认证对象</w:t>
      </w:r>
    </w:p>
    <w:p w14:paraId="51138D88" w14:textId="77777777" w:rsidR="00C52D24" w:rsidRDefault="00C52D24" w:rsidP="00C52D24">
      <w:pPr>
        <w:ind w:firstLine="420"/>
        <w:jc w:val="left"/>
      </w:pPr>
      <w:r>
        <w:rPr>
          <w:rFonts w:hint="eastAsia"/>
        </w:rPr>
        <w:t>面向</w:t>
      </w:r>
      <w:proofErr w:type="gramStart"/>
      <w:r>
        <w:rPr>
          <w:rFonts w:hint="eastAsia"/>
        </w:rPr>
        <w:t>噢易云</w:t>
      </w:r>
      <w:proofErr w:type="gramEnd"/>
      <w:r>
        <w:rPr>
          <w:rFonts w:hint="eastAsia"/>
        </w:rPr>
        <w:t>签约</w:t>
      </w:r>
      <w:r w:rsidRPr="00C205EF">
        <w:rPr>
          <w:rFonts w:hint="eastAsia"/>
        </w:rPr>
        <w:t>铂金</w:t>
      </w:r>
      <w:r>
        <w:rPr>
          <w:rFonts w:hint="eastAsia"/>
        </w:rPr>
        <w:t>/</w:t>
      </w:r>
      <w:r w:rsidRPr="00C205EF">
        <w:rPr>
          <w:rFonts w:hint="eastAsia"/>
        </w:rPr>
        <w:t>金牌</w:t>
      </w:r>
      <w:r>
        <w:rPr>
          <w:rFonts w:hint="eastAsia"/>
        </w:rPr>
        <w:t>/</w:t>
      </w:r>
      <w:r w:rsidRPr="00C205EF">
        <w:rPr>
          <w:rFonts w:hint="eastAsia"/>
        </w:rPr>
        <w:t>银牌</w:t>
      </w:r>
      <w:r>
        <w:rPr>
          <w:rFonts w:hint="eastAsia"/>
        </w:rPr>
        <w:t>合作伙伴的技术人员。</w:t>
      </w:r>
    </w:p>
    <w:p w14:paraId="76296974" w14:textId="77777777" w:rsidR="00C52D24" w:rsidRDefault="00C52D24" w:rsidP="00C52D24">
      <w:pPr>
        <w:pStyle w:val="1"/>
      </w:pPr>
      <w:r>
        <w:rPr>
          <w:rFonts w:hint="eastAsia"/>
        </w:rPr>
        <w:t>认证要求</w:t>
      </w:r>
    </w:p>
    <w:p w14:paraId="2DBF8792" w14:textId="77777777" w:rsidR="00C52D24" w:rsidRDefault="00C52D24" w:rsidP="00C52D24">
      <w:pPr>
        <w:numPr>
          <w:ilvl w:val="0"/>
          <w:numId w:val="6"/>
        </w:numPr>
        <w:spacing w:line="360" w:lineRule="auto"/>
      </w:pPr>
      <w:r>
        <w:rPr>
          <w:rFonts w:hint="eastAsia"/>
        </w:rPr>
        <w:t>必须是合作伙伴在职人员，认证时需提供有效的身份证明和联系方式；</w:t>
      </w:r>
    </w:p>
    <w:p w14:paraId="27C0AC67" w14:textId="77777777" w:rsidR="00C52D24" w:rsidRDefault="00C52D24" w:rsidP="00C52D24">
      <w:pPr>
        <w:numPr>
          <w:ilvl w:val="0"/>
          <w:numId w:val="6"/>
        </w:numPr>
        <w:spacing w:line="360" w:lineRule="auto"/>
      </w:pPr>
      <w:r>
        <w:rPr>
          <w:rFonts w:hint="eastAsia"/>
        </w:rPr>
        <w:t>报考</w:t>
      </w:r>
      <w:proofErr w:type="gramStart"/>
      <w:r w:rsidRPr="006B4722">
        <w:rPr>
          <w:rFonts w:hint="eastAsia"/>
        </w:rPr>
        <w:t>噢易</w:t>
      </w:r>
      <w:r>
        <w:rPr>
          <w:rFonts w:hint="eastAsia"/>
        </w:rPr>
        <w:t>云资深云计算</w:t>
      </w:r>
      <w:proofErr w:type="gramEnd"/>
      <w:r>
        <w:rPr>
          <w:rFonts w:hint="eastAsia"/>
        </w:rPr>
        <w:t>工程师</w:t>
      </w:r>
      <w:r>
        <w:rPr>
          <w:rFonts w:hint="eastAsia"/>
        </w:rPr>
        <w:t>L</w:t>
      </w:r>
      <w:r>
        <w:t>2</w:t>
      </w:r>
      <w:r>
        <w:rPr>
          <w:rFonts w:hint="eastAsia"/>
        </w:rPr>
        <w:t>级别认证的学员必须通过</w:t>
      </w:r>
      <w:r>
        <w:rPr>
          <w:rFonts w:hint="eastAsia"/>
        </w:rPr>
        <w:t>L</w:t>
      </w:r>
      <w:r>
        <w:t>1</w:t>
      </w:r>
      <w:r>
        <w:rPr>
          <w:rFonts w:hint="eastAsia"/>
        </w:rPr>
        <w:t>级别认证</w:t>
      </w:r>
      <w:r w:rsidRPr="0001464B">
        <w:rPr>
          <w:rFonts w:hint="eastAsia"/>
        </w:rPr>
        <w:t>且证书在有效期内</w:t>
      </w:r>
      <w:r>
        <w:rPr>
          <w:rFonts w:hint="eastAsia"/>
        </w:rPr>
        <w:t>，同时提交举证材料（</w:t>
      </w:r>
      <w:r>
        <w:t>2</w:t>
      </w:r>
      <w:r>
        <w:rPr>
          <w:rFonts w:hint="eastAsia"/>
        </w:rPr>
        <w:t>个</w:t>
      </w:r>
      <w:proofErr w:type="gramStart"/>
      <w:r>
        <w:rPr>
          <w:rFonts w:hint="eastAsia"/>
        </w:rPr>
        <w:t>噢易云项目</w:t>
      </w:r>
      <w:proofErr w:type="gramEnd"/>
      <w:r>
        <w:rPr>
          <w:rFonts w:hint="eastAsia"/>
        </w:rPr>
        <w:t>实施案例）；</w:t>
      </w:r>
    </w:p>
    <w:p w14:paraId="25A2C662" w14:textId="77777777" w:rsidR="00C52D24" w:rsidRDefault="00C52D24" w:rsidP="00C52D24">
      <w:pPr>
        <w:pStyle w:val="1"/>
      </w:pPr>
      <w:r>
        <w:rPr>
          <w:rFonts w:hint="eastAsia"/>
        </w:rPr>
        <w:t>认证流程</w:t>
      </w:r>
    </w:p>
    <w:p w14:paraId="70A164B5" w14:textId="77777777" w:rsidR="00C52D24" w:rsidRPr="006B4722" w:rsidRDefault="00C52D24" w:rsidP="00C52D24">
      <w:pPr>
        <w:pStyle w:val="2"/>
      </w:pPr>
      <w:proofErr w:type="gramStart"/>
      <w:r w:rsidRPr="006B4722">
        <w:rPr>
          <w:rFonts w:hint="eastAsia"/>
        </w:rPr>
        <w:t>噢易</w:t>
      </w:r>
      <w:r>
        <w:rPr>
          <w:rFonts w:hint="eastAsia"/>
        </w:rPr>
        <w:t>云资深云计算</w:t>
      </w:r>
      <w:proofErr w:type="gramEnd"/>
      <w:r>
        <w:rPr>
          <w:rFonts w:hint="eastAsia"/>
        </w:rPr>
        <w:t>工程师</w:t>
      </w:r>
      <w:r>
        <w:t>-L1</w:t>
      </w:r>
    </w:p>
    <w:p w14:paraId="7AA15C0D" w14:textId="77777777" w:rsidR="00C52D24" w:rsidRPr="00B14EC4" w:rsidRDefault="00C52D24" w:rsidP="00C52D24">
      <w:r>
        <w:rPr>
          <w:rFonts w:hint="eastAsia"/>
          <w:b/>
          <w:bCs/>
        </w:rPr>
        <w:t>认证</w:t>
      </w:r>
      <w:r w:rsidRPr="00EC3C25">
        <w:rPr>
          <w:rFonts w:hint="eastAsia"/>
          <w:b/>
          <w:bCs/>
        </w:rPr>
        <w:t>方式</w:t>
      </w:r>
      <w:r w:rsidRPr="00581AC4">
        <w:rPr>
          <w:rFonts w:hint="eastAsia"/>
        </w:rPr>
        <w:t>：</w:t>
      </w:r>
      <w:r w:rsidRPr="00E10CC8">
        <w:rPr>
          <w:rFonts w:hint="eastAsia"/>
        </w:rPr>
        <w:t>笔试</w:t>
      </w:r>
      <w:r w:rsidRPr="00E10CC8">
        <w:rPr>
          <w:rFonts w:hint="eastAsia"/>
        </w:rPr>
        <w:t>+</w:t>
      </w:r>
      <w:r w:rsidRPr="00E10CC8">
        <w:rPr>
          <w:rFonts w:hint="eastAsia"/>
        </w:rPr>
        <w:t>实验</w:t>
      </w:r>
    </w:p>
    <w:tbl>
      <w:tblPr>
        <w:tblW w:w="9289" w:type="dxa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98"/>
        <w:gridCol w:w="1418"/>
        <w:gridCol w:w="1743"/>
        <w:gridCol w:w="878"/>
        <w:gridCol w:w="1352"/>
      </w:tblGrid>
      <w:tr w:rsidR="00C52D24" w:rsidRPr="00606193" w14:paraId="75DCD144" w14:textId="77777777" w:rsidTr="00F844F6">
        <w:trPr>
          <w:trHeight w:val="477"/>
        </w:trPr>
        <w:tc>
          <w:tcPr>
            <w:tcW w:w="3898" w:type="dxa"/>
            <w:shd w:val="clear" w:color="auto" w:fill="ED7D31"/>
            <w:vAlign w:val="center"/>
          </w:tcPr>
          <w:p w14:paraId="1B5558EF" w14:textId="77777777" w:rsidR="00C52D24" w:rsidRPr="009D31C2" w:rsidRDefault="00C52D24" w:rsidP="00F844F6">
            <w:pPr>
              <w:jc w:val="center"/>
              <w:rPr>
                <w:color w:val="FFFFFF"/>
              </w:rPr>
            </w:pPr>
            <w:r w:rsidRPr="009D31C2">
              <w:rPr>
                <w:rFonts w:ascii="Cascadia Mono SemiBold" w:hAnsi="Cascadia Mono SemiBold" w:cs="Cambria Math" w:hint="eastAsia"/>
                <w:b/>
                <w:bCs/>
                <w:color w:val="FFFFFF"/>
                <w:kern w:val="0"/>
                <w:szCs w:val="21"/>
              </w:rPr>
              <w:t>考试名称</w:t>
            </w:r>
          </w:p>
        </w:tc>
        <w:tc>
          <w:tcPr>
            <w:tcW w:w="1418" w:type="dxa"/>
            <w:shd w:val="clear" w:color="auto" w:fill="ED7D31"/>
            <w:vAlign w:val="center"/>
          </w:tcPr>
          <w:p w14:paraId="34418631" w14:textId="77777777" w:rsidR="00C52D24" w:rsidRPr="009D31C2" w:rsidRDefault="00C52D24" w:rsidP="00F844F6">
            <w:pPr>
              <w:jc w:val="center"/>
              <w:rPr>
                <w:rFonts w:ascii="Cascadia Mono SemiBold" w:hAnsi="Cascadia Mono SemiBold" w:cs="Cambria Math"/>
                <w:b/>
                <w:bCs/>
                <w:color w:val="FFFFFF"/>
                <w:kern w:val="0"/>
                <w:szCs w:val="21"/>
              </w:rPr>
            </w:pPr>
            <w:r w:rsidRPr="009D31C2">
              <w:rPr>
                <w:rFonts w:ascii="Cascadia Mono SemiBold" w:hAnsi="Cascadia Mono SemiBold" w:cs="Cambria Math" w:hint="eastAsia"/>
                <w:b/>
                <w:bCs/>
                <w:color w:val="FFFFFF"/>
                <w:kern w:val="0"/>
                <w:szCs w:val="21"/>
              </w:rPr>
              <w:t>考试时长</w:t>
            </w:r>
          </w:p>
        </w:tc>
        <w:tc>
          <w:tcPr>
            <w:tcW w:w="1743" w:type="dxa"/>
            <w:shd w:val="clear" w:color="auto" w:fill="ED7D31"/>
            <w:vAlign w:val="center"/>
          </w:tcPr>
          <w:p w14:paraId="50C5D693" w14:textId="77777777" w:rsidR="00C52D24" w:rsidRPr="009D31C2" w:rsidRDefault="00C52D24" w:rsidP="00F844F6">
            <w:pPr>
              <w:jc w:val="center"/>
              <w:rPr>
                <w:rFonts w:ascii="Cascadia Mono SemiBold" w:hAnsi="Cascadia Mono SemiBold" w:cs="Cambria Math"/>
                <w:b/>
                <w:bCs/>
                <w:color w:val="FFFFFF"/>
                <w:kern w:val="0"/>
                <w:szCs w:val="21"/>
              </w:rPr>
            </w:pPr>
            <w:r w:rsidRPr="009D31C2">
              <w:rPr>
                <w:rFonts w:ascii="Cascadia Mono SemiBold" w:hAnsi="Cascadia Mono SemiBold" w:cs="Cambria Math" w:hint="eastAsia"/>
                <w:b/>
                <w:bCs/>
                <w:color w:val="FFFFFF"/>
                <w:kern w:val="0"/>
                <w:szCs w:val="21"/>
              </w:rPr>
              <w:t>考试方式</w:t>
            </w:r>
          </w:p>
        </w:tc>
        <w:tc>
          <w:tcPr>
            <w:tcW w:w="878" w:type="dxa"/>
            <w:shd w:val="clear" w:color="auto" w:fill="ED7D31"/>
            <w:vAlign w:val="center"/>
          </w:tcPr>
          <w:p w14:paraId="50C597E6" w14:textId="77777777" w:rsidR="00C52D24" w:rsidRPr="009D31C2" w:rsidRDefault="00C52D24" w:rsidP="00F844F6">
            <w:pPr>
              <w:jc w:val="center"/>
              <w:rPr>
                <w:color w:val="FFFFFF"/>
              </w:rPr>
            </w:pPr>
            <w:r w:rsidRPr="009D31C2">
              <w:rPr>
                <w:rFonts w:ascii="Cascadia Mono SemiBold" w:hAnsi="Cascadia Mono SemiBold" w:cs="Cambria Math" w:hint="eastAsia"/>
                <w:b/>
                <w:bCs/>
                <w:color w:val="FFFFFF"/>
                <w:kern w:val="0"/>
                <w:szCs w:val="21"/>
              </w:rPr>
              <w:t>总分</w:t>
            </w:r>
          </w:p>
        </w:tc>
        <w:tc>
          <w:tcPr>
            <w:tcW w:w="1352" w:type="dxa"/>
            <w:shd w:val="clear" w:color="auto" w:fill="ED7D31"/>
            <w:vAlign w:val="center"/>
          </w:tcPr>
          <w:p w14:paraId="47612BDE" w14:textId="77777777" w:rsidR="00C52D24" w:rsidRPr="009D31C2" w:rsidRDefault="00C52D24" w:rsidP="00F844F6">
            <w:pPr>
              <w:jc w:val="center"/>
              <w:rPr>
                <w:rFonts w:ascii="Cascadia Mono SemiBold" w:hAnsi="Cascadia Mono SemiBold" w:cs="Cambria Math"/>
                <w:b/>
                <w:bCs/>
                <w:color w:val="FFFFFF"/>
                <w:kern w:val="0"/>
                <w:szCs w:val="21"/>
              </w:rPr>
            </w:pPr>
            <w:r w:rsidRPr="009D31C2">
              <w:rPr>
                <w:rFonts w:ascii="Cascadia Mono SemiBold" w:hAnsi="Cascadia Mono SemiBold" w:cs="Cambria Math" w:hint="eastAsia"/>
                <w:b/>
                <w:bCs/>
                <w:color w:val="FFFFFF"/>
                <w:kern w:val="0"/>
                <w:szCs w:val="21"/>
              </w:rPr>
              <w:t>通过分数</w:t>
            </w:r>
          </w:p>
        </w:tc>
      </w:tr>
      <w:tr w:rsidR="00C52D24" w:rsidRPr="001973B1" w14:paraId="10EFF0F9" w14:textId="77777777" w:rsidTr="00F844F6">
        <w:tc>
          <w:tcPr>
            <w:tcW w:w="3898" w:type="dxa"/>
            <w:shd w:val="clear" w:color="auto" w:fill="auto"/>
            <w:vAlign w:val="center"/>
          </w:tcPr>
          <w:p w14:paraId="335513F1" w14:textId="77777777" w:rsidR="00C52D24" w:rsidRPr="00E62A0E" w:rsidRDefault="00C52D24" w:rsidP="00F844F6">
            <w:pPr>
              <w:jc w:val="center"/>
              <w:rPr>
                <w:rFonts w:ascii="Cambria Math" w:hAnsi="Cambria Math"/>
                <w:sz w:val="21"/>
                <w:szCs w:val="21"/>
              </w:rPr>
            </w:pPr>
            <w:proofErr w:type="gramStart"/>
            <w:r w:rsidRPr="009B2160">
              <w:rPr>
                <w:rFonts w:ascii="Cambria Math" w:hAnsi="Cambria Math" w:hint="eastAsia"/>
                <w:sz w:val="21"/>
                <w:szCs w:val="21"/>
              </w:rPr>
              <w:t>噢易云资深云</w:t>
            </w:r>
            <w:r>
              <w:rPr>
                <w:rFonts w:ascii="Cambria Math" w:hAnsi="Cambria Math" w:hint="eastAsia"/>
                <w:sz w:val="21"/>
                <w:szCs w:val="21"/>
              </w:rPr>
              <w:t>计算</w:t>
            </w:r>
            <w:proofErr w:type="gramEnd"/>
            <w:r w:rsidRPr="009B2160">
              <w:rPr>
                <w:rFonts w:ascii="Cambria Math" w:hAnsi="Cambria Math" w:hint="eastAsia"/>
                <w:sz w:val="21"/>
                <w:szCs w:val="21"/>
              </w:rPr>
              <w:t>工程师</w:t>
            </w:r>
            <w:r>
              <w:rPr>
                <w:rFonts w:ascii="Cambria Math" w:hAnsi="Cambria Math" w:hint="eastAsia"/>
                <w:sz w:val="21"/>
                <w:szCs w:val="21"/>
              </w:rPr>
              <w:t>L1-</w:t>
            </w:r>
            <w:r w:rsidRPr="00E62A0E">
              <w:rPr>
                <w:rFonts w:ascii="Cambria Math" w:hAnsi="Cambria Math" w:hint="eastAsia"/>
                <w:sz w:val="21"/>
                <w:szCs w:val="21"/>
              </w:rPr>
              <w:t>笔试</w:t>
            </w:r>
            <w:r>
              <w:rPr>
                <w:rFonts w:ascii="Cambria Math" w:hAnsi="Cambria Math" w:hint="eastAsia"/>
                <w:sz w:val="21"/>
                <w:szCs w:val="21"/>
              </w:rPr>
              <w:t>认证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EAD04D" w14:textId="77777777" w:rsidR="00C52D24" w:rsidRPr="00E62A0E" w:rsidRDefault="00C52D24" w:rsidP="00F844F6">
            <w:pPr>
              <w:jc w:val="center"/>
              <w:rPr>
                <w:rFonts w:ascii="Cambria Math" w:hAnsi="Cambria Math"/>
                <w:sz w:val="21"/>
                <w:szCs w:val="21"/>
              </w:rPr>
            </w:pPr>
            <w:r w:rsidRPr="00E62A0E">
              <w:rPr>
                <w:rFonts w:ascii="Cambria Math" w:hAnsi="Cambria Math"/>
                <w:sz w:val="21"/>
                <w:szCs w:val="21"/>
              </w:rPr>
              <w:t>120</w:t>
            </w:r>
            <w:r w:rsidRPr="00E62A0E">
              <w:rPr>
                <w:rFonts w:ascii="Cambria Math" w:hAnsi="Cambria Math" w:hint="eastAsia"/>
                <w:sz w:val="21"/>
                <w:szCs w:val="21"/>
              </w:rPr>
              <w:t>分钟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8460C51" w14:textId="77777777" w:rsidR="00C52D24" w:rsidRPr="00E62A0E" w:rsidRDefault="00C52D24" w:rsidP="00F844F6">
            <w:pPr>
              <w:jc w:val="center"/>
              <w:rPr>
                <w:rFonts w:ascii="Cambria Math" w:hAnsi="Cambria Math"/>
                <w:sz w:val="21"/>
                <w:szCs w:val="21"/>
              </w:rPr>
            </w:pPr>
            <w:r w:rsidRPr="00E62A0E">
              <w:rPr>
                <w:rFonts w:ascii="Cambria Math" w:hAnsi="Cambria Math"/>
                <w:sz w:val="21"/>
                <w:szCs w:val="21"/>
              </w:rPr>
              <w:t>100</w:t>
            </w:r>
            <w:r w:rsidRPr="00E62A0E">
              <w:rPr>
                <w:rFonts w:ascii="Cambria Math" w:hAnsi="Cambria Math" w:hint="eastAsia"/>
                <w:sz w:val="21"/>
                <w:szCs w:val="21"/>
              </w:rPr>
              <w:t>道选择题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025339F3" w14:textId="77777777" w:rsidR="00C52D24" w:rsidRPr="00E62A0E" w:rsidRDefault="00C52D24" w:rsidP="00F844F6">
            <w:pPr>
              <w:jc w:val="center"/>
              <w:rPr>
                <w:rFonts w:ascii="Cambria Math" w:hAnsi="Cambria Math"/>
                <w:sz w:val="21"/>
                <w:szCs w:val="21"/>
              </w:rPr>
            </w:pPr>
            <w:r w:rsidRPr="00E62A0E">
              <w:rPr>
                <w:rFonts w:ascii="Cambria Math" w:hAnsi="Cambria Math" w:hint="eastAsia"/>
                <w:sz w:val="21"/>
                <w:szCs w:val="21"/>
              </w:rPr>
              <w:t>1</w:t>
            </w:r>
            <w:r w:rsidRPr="00E62A0E">
              <w:rPr>
                <w:rFonts w:ascii="Cambria Math" w:hAnsi="Cambria Math"/>
                <w:sz w:val="21"/>
                <w:szCs w:val="21"/>
              </w:rPr>
              <w:t>00</w:t>
            </w:r>
          </w:p>
        </w:tc>
        <w:tc>
          <w:tcPr>
            <w:tcW w:w="1352" w:type="dxa"/>
          </w:tcPr>
          <w:p w14:paraId="4DE2CD6F" w14:textId="77777777" w:rsidR="00C52D24" w:rsidRPr="00E62A0E" w:rsidRDefault="00C52D24" w:rsidP="00F844F6">
            <w:pPr>
              <w:jc w:val="center"/>
              <w:rPr>
                <w:rFonts w:ascii="Cambria Math" w:hAnsi="Cambria Math"/>
                <w:sz w:val="21"/>
                <w:szCs w:val="21"/>
              </w:rPr>
            </w:pPr>
            <w:r w:rsidRPr="00E62A0E">
              <w:rPr>
                <w:rFonts w:ascii="Cambria Math" w:hAnsi="Cambria Math" w:hint="eastAsia"/>
                <w:sz w:val="21"/>
                <w:szCs w:val="21"/>
              </w:rPr>
              <w:t>7</w:t>
            </w:r>
            <w:r w:rsidRPr="00E62A0E">
              <w:rPr>
                <w:rFonts w:ascii="Cambria Math" w:hAnsi="Cambria Math"/>
                <w:sz w:val="21"/>
                <w:szCs w:val="21"/>
              </w:rPr>
              <w:t>0</w:t>
            </w:r>
          </w:p>
        </w:tc>
      </w:tr>
      <w:tr w:rsidR="00C52D24" w:rsidRPr="001973B1" w14:paraId="075E4CFB" w14:textId="77777777" w:rsidTr="00F844F6">
        <w:tc>
          <w:tcPr>
            <w:tcW w:w="3898" w:type="dxa"/>
            <w:shd w:val="clear" w:color="auto" w:fill="auto"/>
            <w:vAlign w:val="center"/>
          </w:tcPr>
          <w:p w14:paraId="5FFC3C2C" w14:textId="77777777" w:rsidR="00C52D24" w:rsidRPr="00E62A0E" w:rsidRDefault="00C52D24" w:rsidP="00F844F6">
            <w:pPr>
              <w:jc w:val="center"/>
              <w:rPr>
                <w:rFonts w:ascii="Cambria Math" w:hAnsi="Cambria Math"/>
                <w:sz w:val="21"/>
                <w:szCs w:val="21"/>
              </w:rPr>
            </w:pPr>
            <w:proofErr w:type="gramStart"/>
            <w:r w:rsidRPr="009B2160">
              <w:rPr>
                <w:rFonts w:ascii="Cambria Math" w:hAnsi="Cambria Math" w:hint="eastAsia"/>
                <w:sz w:val="21"/>
                <w:szCs w:val="21"/>
              </w:rPr>
              <w:t>噢易云资深云</w:t>
            </w:r>
            <w:r>
              <w:rPr>
                <w:rFonts w:ascii="Cambria Math" w:hAnsi="Cambria Math" w:hint="eastAsia"/>
                <w:sz w:val="21"/>
                <w:szCs w:val="21"/>
              </w:rPr>
              <w:t>计算</w:t>
            </w:r>
            <w:proofErr w:type="gramEnd"/>
            <w:r w:rsidRPr="009B2160">
              <w:rPr>
                <w:rFonts w:ascii="Cambria Math" w:hAnsi="Cambria Math" w:hint="eastAsia"/>
                <w:sz w:val="21"/>
                <w:szCs w:val="21"/>
              </w:rPr>
              <w:t>工程师</w:t>
            </w:r>
            <w:r>
              <w:rPr>
                <w:rFonts w:ascii="Cambria Math" w:hAnsi="Cambria Math" w:hint="eastAsia"/>
                <w:sz w:val="21"/>
                <w:szCs w:val="21"/>
              </w:rPr>
              <w:t>L</w:t>
            </w:r>
            <w:r>
              <w:rPr>
                <w:rFonts w:ascii="Cambria Math" w:hAnsi="Cambria Math"/>
                <w:sz w:val="21"/>
                <w:szCs w:val="21"/>
              </w:rPr>
              <w:t>1</w:t>
            </w:r>
            <w:r>
              <w:rPr>
                <w:rFonts w:ascii="Cambria Math" w:hAnsi="Cambria Math" w:hint="eastAsia"/>
                <w:sz w:val="21"/>
                <w:szCs w:val="21"/>
              </w:rPr>
              <w:t>-</w:t>
            </w:r>
            <w:r w:rsidRPr="00E62A0E">
              <w:rPr>
                <w:rFonts w:ascii="Cambria Math" w:hAnsi="Cambria Math" w:hint="eastAsia"/>
                <w:sz w:val="21"/>
                <w:szCs w:val="21"/>
              </w:rPr>
              <w:t>实验</w:t>
            </w:r>
            <w:r>
              <w:rPr>
                <w:rFonts w:ascii="Cambria Math" w:hAnsi="Cambria Math" w:hint="eastAsia"/>
                <w:sz w:val="21"/>
                <w:szCs w:val="21"/>
              </w:rPr>
              <w:t>认证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9D5B45" w14:textId="77777777" w:rsidR="00C52D24" w:rsidRPr="00E62A0E" w:rsidRDefault="00C52D24" w:rsidP="00F844F6">
            <w:pPr>
              <w:jc w:val="center"/>
              <w:rPr>
                <w:rFonts w:ascii="Cambria Math" w:hAnsi="Cambria Math"/>
                <w:sz w:val="21"/>
                <w:szCs w:val="21"/>
              </w:rPr>
            </w:pPr>
            <w:r w:rsidRPr="00E62A0E">
              <w:rPr>
                <w:rFonts w:ascii="Cambria Math" w:hAnsi="Cambria Math" w:hint="eastAsia"/>
                <w:sz w:val="21"/>
                <w:szCs w:val="21"/>
              </w:rPr>
              <w:t>8</w:t>
            </w:r>
            <w:r w:rsidRPr="00E62A0E">
              <w:rPr>
                <w:rFonts w:ascii="Cambria Math" w:hAnsi="Cambria Math" w:hint="eastAsia"/>
                <w:sz w:val="21"/>
                <w:szCs w:val="21"/>
              </w:rPr>
              <w:t>小时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31C34680" w14:textId="77777777" w:rsidR="00C52D24" w:rsidRPr="00E62A0E" w:rsidRDefault="00C52D24" w:rsidP="00F844F6">
            <w:pPr>
              <w:jc w:val="center"/>
              <w:rPr>
                <w:rFonts w:ascii="Cambria Math" w:hAnsi="Cambria Math"/>
                <w:sz w:val="21"/>
                <w:szCs w:val="21"/>
              </w:rPr>
            </w:pPr>
            <w:r>
              <w:rPr>
                <w:rFonts w:ascii="Cambria Math" w:hAnsi="Cambria Math" w:hint="eastAsia"/>
                <w:sz w:val="21"/>
                <w:szCs w:val="21"/>
              </w:rPr>
              <w:t>产品部署实操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2B746D93" w14:textId="77777777" w:rsidR="00C52D24" w:rsidRPr="00E62A0E" w:rsidRDefault="00C52D24" w:rsidP="00F844F6">
            <w:pPr>
              <w:jc w:val="center"/>
              <w:rPr>
                <w:rFonts w:ascii="Cambria Math" w:hAnsi="Cambria Math"/>
                <w:sz w:val="21"/>
                <w:szCs w:val="21"/>
              </w:rPr>
            </w:pPr>
            <w:r w:rsidRPr="00E62A0E">
              <w:rPr>
                <w:rFonts w:ascii="Cambria Math" w:hAnsi="Cambria Math" w:hint="eastAsia"/>
                <w:sz w:val="21"/>
                <w:szCs w:val="21"/>
              </w:rPr>
              <w:t>1</w:t>
            </w:r>
            <w:r w:rsidRPr="00E62A0E">
              <w:rPr>
                <w:rFonts w:ascii="Cambria Math" w:hAnsi="Cambria Math"/>
                <w:sz w:val="21"/>
                <w:szCs w:val="21"/>
              </w:rPr>
              <w:t>00</w:t>
            </w:r>
          </w:p>
        </w:tc>
        <w:tc>
          <w:tcPr>
            <w:tcW w:w="1352" w:type="dxa"/>
          </w:tcPr>
          <w:p w14:paraId="2C9C6869" w14:textId="77777777" w:rsidR="00C52D24" w:rsidRPr="00E62A0E" w:rsidRDefault="00C52D24" w:rsidP="00F844F6">
            <w:pPr>
              <w:jc w:val="center"/>
              <w:rPr>
                <w:rFonts w:ascii="Cambria Math" w:hAnsi="Cambria Math"/>
                <w:sz w:val="21"/>
                <w:szCs w:val="21"/>
              </w:rPr>
            </w:pPr>
            <w:r w:rsidRPr="00E62A0E">
              <w:rPr>
                <w:rFonts w:ascii="Cambria Math" w:hAnsi="Cambria Math"/>
                <w:sz w:val="21"/>
                <w:szCs w:val="21"/>
              </w:rPr>
              <w:t>70</w:t>
            </w:r>
          </w:p>
        </w:tc>
      </w:tr>
    </w:tbl>
    <w:p w14:paraId="47BBDB93" w14:textId="77777777" w:rsidR="00C52D24" w:rsidRDefault="00C52D24" w:rsidP="00C52D24">
      <w:pPr>
        <w:rPr>
          <w:b/>
          <w:bCs/>
        </w:rPr>
      </w:pPr>
      <w:r w:rsidRPr="00381AFE">
        <w:rPr>
          <w:rFonts w:hint="eastAsia"/>
          <w:b/>
          <w:bCs/>
        </w:rPr>
        <w:t>认证流程：</w:t>
      </w:r>
    </w:p>
    <w:p w14:paraId="0CE37E8E" w14:textId="77777777" w:rsidR="00C52D24" w:rsidRDefault="00C52D24" w:rsidP="00C52D24">
      <w:pPr>
        <w:numPr>
          <w:ilvl w:val="0"/>
          <w:numId w:val="8"/>
        </w:numPr>
        <w:spacing w:line="360" w:lineRule="auto"/>
      </w:pPr>
      <w:r>
        <w:rPr>
          <w:rFonts w:hint="eastAsia"/>
        </w:rPr>
        <w:t>合作伙伴签约完成并提交技术人员名单后，</w:t>
      </w:r>
      <w:proofErr w:type="gramStart"/>
      <w:r>
        <w:rPr>
          <w:rFonts w:hint="eastAsia"/>
        </w:rPr>
        <w:t>由噢易云区域</w:t>
      </w:r>
      <w:proofErr w:type="gramEnd"/>
      <w:r>
        <w:rPr>
          <w:rFonts w:hint="eastAsia"/>
        </w:rPr>
        <w:t>技术负责人提供技术认证相关文档资料；</w:t>
      </w:r>
    </w:p>
    <w:p w14:paraId="0E7AD37F" w14:textId="77777777" w:rsidR="00C52D24" w:rsidRDefault="00C52D24" w:rsidP="00C52D24">
      <w:pPr>
        <w:numPr>
          <w:ilvl w:val="0"/>
          <w:numId w:val="8"/>
        </w:numPr>
        <w:spacing w:line="360" w:lineRule="auto"/>
      </w:pPr>
      <w:r>
        <w:rPr>
          <w:rFonts w:hint="eastAsia"/>
        </w:rPr>
        <w:t>合作伙伴技术人员可通过</w:t>
      </w:r>
      <w:proofErr w:type="gramStart"/>
      <w:r>
        <w:rPr>
          <w:rFonts w:hint="eastAsia"/>
        </w:rPr>
        <w:t>微信公众号“噢易云合作</w:t>
      </w:r>
      <w:proofErr w:type="gramEnd"/>
      <w:r>
        <w:rPr>
          <w:rFonts w:hint="eastAsia"/>
        </w:rPr>
        <w:t>伙伴”，在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『</w:t>
      </w:r>
      <w:r>
        <w:rPr>
          <w:rFonts w:hint="eastAsia"/>
        </w:rPr>
        <w:t>渠道门户</w:t>
      </w:r>
      <w:r w:rsidRPr="00DF6E77">
        <w:t>』</w:t>
      </w:r>
      <w:r w:rsidRPr="00DF6E77">
        <w:rPr>
          <w:rFonts w:hint="eastAsia"/>
        </w:rPr>
        <w:t>内</w:t>
      </w:r>
      <w:r>
        <w:rPr>
          <w:rFonts w:hint="eastAsia"/>
        </w:rPr>
        <w:t>线上学习认证课程，或参加区域定期组织的技术认证培训；</w:t>
      </w:r>
    </w:p>
    <w:p w14:paraId="191074AC" w14:textId="77777777" w:rsidR="00C52D24" w:rsidRDefault="00C52D24" w:rsidP="00C52D24">
      <w:pPr>
        <w:numPr>
          <w:ilvl w:val="0"/>
          <w:numId w:val="8"/>
        </w:numPr>
        <w:spacing w:line="360" w:lineRule="auto"/>
      </w:pPr>
      <w:r>
        <w:rPr>
          <w:rFonts w:hint="eastAsia"/>
        </w:rPr>
        <w:t>完成课程学习后，在</w:t>
      </w:r>
      <w:r w:rsidRPr="0091700A">
        <w:t>『</w:t>
      </w:r>
      <w:r>
        <w:rPr>
          <w:rFonts w:hint="eastAsia"/>
        </w:rPr>
        <w:t>渠道门户</w:t>
      </w:r>
      <w:r w:rsidRPr="0091700A">
        <w:t>』</w:t>
      </w:r>
      <w:r w:rsidRPr="0091700A">
        <w:rPr>
          <w:rFonts w:hint="eastAsia"/>
        </w:rPr>
        <w:t>内自助完成线上笔试考核；</w:t>
      </w:r>
    </w:p>
    <w:p w14:paraId="2758B38B" w14:textId="77777777" w:rsidR="00C52D24" w:rsidRDefault="00C52D24" w:rsidP="00C52D24">
      <w:pPr>
        <w:numPr>
          <w:ilvl w:val="0"/>
          <w:numId w:val="8"/>
        </w:numPr>
        <w:spacing w:line="360" w:lineRule="auto"/>
      </w:pPr>
      <w:r>
        <w:rPr>
          <w:rFonts w:hint="eastAsia"/>
        </w:rPr>
        <w:lastRenderedPageBreak/>
        <w:t>通过笔试考核后，可向区域技术负责人报名参加实验认证考试，根据需求选择在当地办事处或线上远程进行实验考试；</w:t>
      </w:r>
      <w:r>
        <w:t xml:space="preserve"> </w:t>
      </w:r>
    </w:p>
    <w:p w14:paraId="10EC92CC" w14:textId="77777777" w:rsidR="00C52D24" w:rsidRPr="00381AFE" w:rsidRDefault="00C52D24" w:rsidP="00C52D24">
      <w:pPr>
        <w:numPr>
          <w:ilvl w:val="0"/>
          <w:numId w:val="8"/>
        </w:numPr>
        <w:spacing w:line="360" w:lineRule="auto"/>
      </w:pPr>
      <w:r w:rsidRPr="00FB6C4D">
        <w:rPr>
          <w:rFonts w:hint="eastAsia"/>
        </w:rPr>
        <w:t>通过上述阶段，可获取</w:t>
      </w:r>
      <w:proofErr w:type="gramStart"/>
      <w:r w:rsidRPr="00C648B3">
        <w:rPr>
          <w:rFonts w:hint="eastAsia"/>
        </w:rPr>
        <w:t>噢易云资深</w:t>
      </w:r>
      <w:r>
        <w:rPr>
          <w:rFonts w:hint="eastAsia"/>
        </w:rPr>
        <w:t>云计算</w:t>
      </w:r>
      <w:proofErr w:type="gramEnd"/>
      <w:r w:rsidRPr="00C648B3">
        <w:rPr>
          <w:rFonts w:hint="eastAsia"/>
        </w:rPr>
        <w:t>工程师</w:t>
      </w:r>
      <w:r>
        <w:rPr>
          <w:rFonts w:hint="eastAsia"/>
        </w:rPr>
        <w:t>-</w:t>
      </w:r>
      <w:r>
        <w:t>L1</w:t>
      </w:r>
      <w:r>
        <w:rPr>
          <w:rFonts w:hint="eastAsia"/>
        </w:rPr>
        <w:t>认证</w:t>
      </w:r>
      <w:r w:rsidRPr="00FB6C4D">
        <w:rPr>
          <w:rFonts w:hint="eastAsia"/>
        </w:rPr>
        <w:t>证书</w:t>
      </w:r>
      <w:r>
        <w:rPr>
          <w:rFonts w:hint="eastAsia"/>
        </w:rPr>
        <w:t>。</w:t>
      </w:r>
    </w:p>
    <w:p w14:paraId="5EC85188" w14:textId="77777777" w:rsidR="00C52D24" w:rsidRPr="00885B1E" w:rsidRDefault="00C52D24" w:rsidP="00C52D24">
      <w:pPr>
        <w:pStyle w:val="2"/>
      </w:pPr>
      <w:proofErr w:type="gramStart"/>
      <w:r w:rsidRPr="00885B1E">
        <w:rPr>
          <w:rFonts w:hint="eastAsia"/>
        </w:rPr>
        <w:t>噢易云资深云计算</w:t>
      </w:r>
      <w:proofErr w:type="gramEnd"/>
      <w:r w:rsidRPr="00885B1E">
        <w:rPr>
          <w:rFonts w:hint="eastAsia"/>
        </w:rPr>
        <w:t>工程师-L</w:t>
      </w:r>
      <w:r w:rsidRPr="00885B1E">
        <w:t>2</w:t>
      </w:r>
    </w:p>
    <w:p w14:paraId="45ECBBCD" w14:textId="77777777" w:rsidR="00C52D24" w:rsidRPr="00581AC4" w:rsidRDefault="00C52D24" w:rsidP="00C52D24">
      <w:r>
        <w:rPr>
          <w:rFonts w:hint="eastAsia"/>
          <w:b/>
          <w:bCs/>
        </w:rPr>
        <w:t>认证</w:t>
      </w:r>
      <w:r w:rsidRPr="00EC3C25">
        <w:rPr>
          <w:rFonts w:hint="eastAsia"/>
          <w:b/>
          <w:bCs/>
        </w:rPr>
        <w:t>方式</w:t>
      </w:r>
      <w:r w:rsidRPr="00581AC4">
        <w:rPr>
          <w:rFonts w:hint="eastAsia"/>
        </w:rPr>
        <w:t>：</w:t>
      </w:r>
      <w:r>
        <w:rPr>
          <w:rFonts w:hint="eastAsia"/>
        </w:rPr>
        <w:t>笔试</w:t>
      </w:r>
      <w:r>
        <w:rPr>
          <w:rFonts w:hint="eastAsia"/>
        </w:rPr>
        <w:t>+</w:t>
      </w:r>
      <w:r>
        <w:rPr>
          <w:rFonts w:hint="eastAsia"/>
        </w:rPr>
        <w:t>面试</w:t>
      </w:r>
    </w:p>
    <w:tbl>
      <w:tblPr>
        <w:tblW w:w="9038" w:type="dxa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02"/>
        <w:gridCol w:w="1360"/>
        <w:gridCol w:w="1638"/>
        <w:gridCol w:w="878"/>
        <w:gridCol w:w="1360"/>
      </w:tblGrid>
      <w:tr w:rsidR="00C52D24" w:rsidRPr="00EC3C25" w14:paraId="61858EB6" w14:textId="77777777" w:rsidTr="00F844F6">
        <w:trPr>
          <w:trHeight w:val="477"/>
        </w:trPr>
        <w:tc>
          <w:tcPr>
            <w:tcW w:w="3802" w:type="dxa"/>
            <w:shd w:val="clear" w:color="auto" w:fill="ED7D31"/>
            <w:vAlign w:val="center"/>
          </w:tcPr>
          <w:p w14:paraId="25ED88CE" w14:textId="77777777" w:rsidR="00C52D24" w:rsidRPr="00EC3C25" w:rsidRDefault="00C52D24" w:rsidP="00F844F6">
            <w:pPr>
              <w:jc w:val="center"/>
              <w:rPr>
                <w:color w:val="FFFFFF"/>
              </w:rPr>
            </w:pPr>
            <w:r w:rsidRPr="00EC3C25">
              <w:rPr>
                <w:rFonts w:ascii="Cascadia Mono SemiBold" w:hAnsi="Cascadia Mono SemiBold" w:cs="Cambria Math" w:hint="eastAsia"/>
                <w:b/>
                <w:bCs/>
                <w:color w:val="FFFFFF"/>
                <w:kern w:val="0"/>
                <w:szCs w:val="21"/>
              </w:rPr>
              <w:t>考试名称</w:t>
            </w:r>
          </w:p>
        </w:tc>
        <w:tc>
          <w:tcPr>
            <w:tcW w:w="1360" w:type="dxa"/>
            <w:shd w:val="clear" w:color="auto" w:fill="ED7D31"/>
            <w:vAlign w:val="center"/>
          </w:tcPr>
          <w:p w14:paraId="24A61ECE" w14:textId="77777777" w:rsidR="00C52D24" w:rsidRPr="00EC3C25" w:rsidRDefault="00C52D24" w:rsidP="00F844F6">
            <w:pPr>
              <w:jc w:val="center"/>
              <w:rPr>
                <w:rFonts w:ascii="Cascadia Mono SemiBold" w:hAnsi="Cascadia Mono SemiBold" w:cs="Cambria Math"/>
                <w:b/>
                <w:bCs/>
                <w:color w:val="FFFFFF"/>
                <w:kern w:val="0"/>
                <w:szCs w:val="21"/>
              </w:rPr>
            </w:pPr>
            <w:r w:rsidRPr="00EC3C25">
              <w:rPr>
                <w:rFonts w:ascii="Cascadia Mono SemiBold" w:hAnsi="Cascadia Mono SemiBold" w:cs="Cambria Math" w:hint="eastAsia"/>
                <w:b/>
                <w:bCs/>
                <w:color w:val="FFFFFF"/>
                <w:kern w:val="0"/>
                <w:szCs w:val="21"/>
              </w:rPr>
              <w:t>考试时长</w:t>
            </w:r>
          </w:p>
        </w:tc>
        <w:tc>
          <w:tcPr>
            <w:tcW w:w="1638" w:type="dxa"/>
            <w:shd w:val="clear" w:color="auto" w:fill="ED7D31"/>
            <w:vAlign w:val="center"/>
          </w:tcPr>
          <w:p w14:paraId="13F881C1" w14:textId="77777777" w:rsidR="00C52D24" w:rsidRPr="00EC3C25" w:rsidRDefault="00C52D24" w:rsidP="00F844F6">
            <w:pPr>
              <w:jc w:val="center"/>
              <w:rPr>
                <w:rFonts w:ascii="Cascadia Mono SemiBold" w:hAnsi="Cascadia Mono SemiBold" w:cs="Cambria Math"/>
                <w:b/>
                <w:bCs/>
                <w:color w:val="FFFFFF"/>
                <w:kern w:val="0"/>
                <w:szCs w:val="21"/>
              </w:rPr>
            </w:pPr>
            <w:r w:rsidRPr="00EC3C25">
              <w:rPr>
                <w:rFonts w:ascii="Cascadia Mono SemiBold" w:hAnsi="Cascadia Mono SemiBold" w:cs="Cambria Math" w:hint="eastAsia"/>
                <w:b/>
                <w:bCs/>
                <w:color w:val="FFFFFF"/>
                <w:kern w:val="0"/>
                <w:szCs w:val="21"/>
              </w:rPr>
              <w:t>考试方式</w:t>
            </w:r>
          </w:p>
        </w:tc>
        <w:tc>
          <w:tcPr>
            <w:tcW w:w="878" w:type="dxa"/>
            <w:shd w:val="clear" w:color="auto" w:fill="ED7D31"/>
            <w:vAlign w:val="center"/>
          </w:tcPr>
          <w:p w14:paraId="3F969671" w14:textId="77777777" w:rsidR="00C52D24" w:rsidRPr="00EC3C25" w:rsidRDefault="00C52D24" w:rsidP="00F844F6">
            <w:pPr>
              <w:jc w:val="center"/>
              <w:rPr>
                <w:color w:val="FFFFFF"/>
              </w:rPr>
            </w:pPr>
            <w:r w:rsidRPr="00EC3C25">
              <w:rPr>
                <w:rFonts w:ascii="Cascadia Mono SemiBold" w:hAnsi="Cascadia Mono SemiBold" w:cs="Cambria Math" w:hint="eastAsia"/>
                <w:b/>
                <w:bCs/>
                <w:color w:val="FFFFFF"/>
                <w:kern w:val="0"/>
                <w:szCs w:val="21"/>
              </w:rPr>
              <w:t>总分</w:t>
            </w:r>
          </w:p>
        </w:tc>
        <w:tc>
          <w:tcPr>
            <w:tcW w:w="1360" w:type="dxa"/>
            <w:shd w:val="clear" w:color="auto" w:fill="ED7D31"/>
            <w:vAlign w:val="center"/>
          </w:tcPr>
          <w:p w14:paraId="0F1631EA" w14:textId="77777777" w:rsidR="00C52D24" w:rsidRPr="00EC3C25" w:rsidRDefault="00C52D24" w:rsidP="00F844F6">
            <w:pPr>
              <w:jc w:val="center"/>
              <w:rPr>
                <w:rFonts w:ascii="Cascadia Mono SemiBold" w:hAnsi="Cascadia Mono SemiBold" w:cs="Cambria Math"/>
                <w:b/>
                <w:bCs/>
                <w:color w:val="FFFFFF"/>
                <w:kern w:val="0"/>
                <w:szCs w:val="21"/>
              </w:rPr>
            </w:pPr>
            <w:r w:rsidRPr="00EC3C25">
              <w:rPr>
                <w:rFonts w:ascii="Cascadia Mono SemiBold" w:hAnsi="Cascadia Mono SemiBold" w:cs="Cambria Math" w:hint="eastAsia"/>
                <w:b/>
                <w:bCs/>
                <w:color w:val="FFFFFF"/>
                <w:kern w:val="0"/>
                <w:szCs w:val="21"/>
              </w:rPr>
              <w:t>通过分数</w:t>
            </w:r>
          </w:p>
        </w:tc>
      </w:tr>
      <w:tr w:rsidR="00C52D24" w:rsidRPr="009D6D59" w14:paraId="537F37A4" w14:textId="77777777" w:rsidTr="00F844F6">
        <w:tc>
          <w:tcPr>
            <w:tcW w:w="3802" w:type="dxa"/>
            <w:shd w:val="clear" w:color="auto" w:fill="auto"/>
            <w:vAlign w:val="center"/>
          </w:tcPr>
          <w:p w14:paraId="5BC0B881" w14:textId="77777777" w:rsidR="00C52D24" w:rsidRPr="00E62A0E" w:rsidRDefault="00C52D24" w:rsidP="00F844F6">
            <w:pPr>
              <w:jc w:val="center"/>
              <w:rPr>
                <w:rFonts w:ascii="Cambria Math" w:hAnsi="Cambria Math"/>
                <w:sz w:val="21"/>
                <w:szCs w:val="21"/>
              </w:rPr>
            </w:pPr>
            <w:proofErr w:type="gramStart"/>
            <w:r w:rsidRPr="009B2160">
              <w:rPr>
                <w:rFonts w:ascii="Cambria Math" w:hAnsi="Cambria Math" w:hint="eastAsia"/>
                <w:sz w:val="21"/>
                <w:szCs w:val="21"/>
              </w:rPr>
              <w:t>噢易云资深云</w:t>
            </w:r>
            <w:r>
              <w:rPr>
                <w:rFonts w:ascii="Cambria Math" w:hAnsi="Cambria Math" w:hint="eastAsia"/>
                <w:sz w:val="21"/>
                <w:szCs w:val="21"/>
              </w:rPr>
              <w:t>计算</w:t>
            </w:r>
            <w:proofErr w:type="gramEnd"/>
            <w:r w:rsidRPr="009B2160">
              <w:rPr>
                <w:rFonts w:ascii="Cambria Math" w:hAnsi="Cambria Math" w:hint="eastAsia"/>
                <w:sz w:val="21"/>
                <w:szCs w:val="21"/>
              </w:rPr>
              <w:t>工程师</w:t>
            </w:r>
            <w:r>
              <w:rPr>
                <w:rFonts w:ascii="Cambria Math" w:hAnsi="Cambria Math" w:hint="eastAsia"/>
                <w:sz w:val="21"/>
                <w:szCs w:val="21"/>
              </w:rPr>
              <w:t>L</w:t>
            </w:r>
            <w:r>
              <w:rPr>
                <w:rFonts w:ascii="Cambria Math" w:hAnsi="Cambria Math"/>
                <w:sz w:val="21"/>
                <w:szCs w:val="21"/>
              </w:rPr>
              <w:t>2</w:t>
            </w:r>
            <w:r>
              <w:rPr>
                <w:rFonts w:ascii="Cambria Math" w:hAnsi="Cambria Math" w:hint="eastAsia"/>
                <w:sz w:val="21"/>
                <w:szCs w:val="21"/>
              </w:rPr>
              <w:t>-</w:t>
            </w:r>
            <w:r w:rsidRPr="00E62A0E">
              <w:rPr>
                <w:rFonts w:ascii="Cambria Math" w:hAnsi="Cambria Math" w:hint="eastAsia"/>
                <w:sz w:val="21"/>
                <w:szCs w:val="21"/>
              </w:rPr>
              <w:t>笔试</w:t>
            </w:r>
            <w:r>
              <w:rPr>
                <w:rFonts w:ascii="Cambria Math" w:hAnsi="Cambria Math" w:hint="eastAsia"/>
                <w:sz w:val="21"/>
                <w:szCs w:val="21"/>
              </w:rPr>
              <w:t>认证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B730548" w14:textId="77777777" w:rsidR="00C52D24" w:rsidRPr="00E62A0E" w:rsidRDefault="00C52D24" w:rsidP="00F844F6">
            <w:pPr>
              <w:jc w:val="center"/>
              <w:rPr>
                <w:rFonts w:ascii="Cambria Math" w:hAnsi="Cambria Math"/>
                <w:sz w:val="21"/>
                <w:szCs w:val="21"/>
              </w:rPr>
            </w:pPr>
            <w:r w:rsidRPr="00E62A0E">
              <w:rPr>
                <w:rFonts w:ascii="Cambria Math" w:hAnsi="Cambria Math"/>
                <w:sz w:val="21"/>
                <w:szCs w:val="21"/>
              </w:rPr>
              <w:t>120</w:t>
            </w:r>
            <w:r w:rsidRPr="00E62A0E">
              <w:rPr>
                <w:rFonts w:ascii="Cambria Math" w:hAnsi="Cambria Math" w:hint="eastAsia"/>
                <w:sz w:val="21"/>
                <w:szCs w:val="21"/>
              </w:rPr>
              <w:t>分钟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69E5B85" w14:textId="77777777" w:rsidR="00C52D24" w:rsidRPr="00E62A0E" w:rsidRDefault="00C52D24" w:rsidP="00F844F6">
            <w:pPr>
              <w:jc w:val="center"/>
              <w:rPr>
                <w:rFonts w:ascii="Cambria Math" w:hAnsi="Cambria Math"/>
                <w:sz w:val="21"/>
                <w:szCs w:val="21"/>
              </w:rPr>
            </w:pPr>
            <w:r w:rsidRPr="00E62A0E">
              <w:rPr>
                <w:rFonts w:ascii="Cambria Math" w:hAnsi="Cambria Math"/>
                <w:sz w:val="21"/>
                <w:szCs w:val="21"/>
              </w:rPr>
              <w:t>100</w:t>
            </w:r>
            <w:r w:rsidRPr="00E62A0E">
              <w:rPr>
                <w:rFonts w:ascii="Cambria Math" w:hAnsi="Cambria Math" w:hint="eastAsia"/>
                <w:sz w:val="21"/>
                <w:szCs w:val="21"/>
              </w:rPr>
              <w:t>道选择题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1429D848" w14:textId="77777777" w:rsidR="00C52D24" w:rsidRPr="00E62A0E" w:rsidRDefault="00C52D24" w:rsidP="00F844F6">
            <w:pPr>
              <w:jc w:val="center"/>
              <w:rPr>
                <w:rFonts w:ascii="Cambria Math" w:hAnsi="Cambria Math"/>
                <w:sz w:val="21"/>
                <w:szCs w:val="21"/>
              </w:rPr>
            </w:pPr>
            <w:r w:rsidRPr="00E62A0E">
              <w:rPr>
                <w:rFonts w:ascii="Cambria Math" w:hAnsi="Cambria Math" w:hint="eastAsia"/>
                <w:sz w:val="21"/>
                <w:szCs w:val="21"/>
              </w:rPr>
              <w:t>1</w:t>
            </w:r>
            <w:r w:rsidRPr="00E62A0E">
              <w:rPr>
                <w:rFonts w:ascii="Cambria Math" w:hAnsi="Cambria Math"/>
                <w:sz w:val="21"/>
                <w:szCs w:val="21"/>
              </w:rPr>
              <w:t>00</w:t>
            </w:r>
          </w:p>
        </w:tc>
        <w:tc>
          <w:tcPr>
            <w:tcW w:w="1360" w:type="dxa"/>
          </w:tcPr>
          <w:p w14:paraId="245B0944" w14:textId="77777777" w:rsidR="00C52D24" w:rsidRPr="00E62A0E" w:rsidRDefault="00C52D24" w:rsidP="00F844F6">
            <w:pPr>
              <w:jc w:val="center"/>
              <w:rPr>
                <w:rFonts w:ascii="Cambria Math" w:hAnsi="Cambria Math"/>
                <w:sz w:val="21"/>
                <w:szCs w:val="21"/>
              </w:rPr>
            </w:pPr>
            <w:r w:rsidRPr="00E62A0E">
              <w:rPr>
                <w:rFonts w:ascii="Cambria Math" w:hAnsi="Cambria Math" w:hint="eastAsia"/>
                <w:sz w:val="21"/>
                <w:szCs w:val="21"/>
              </w:rPr>
              <w:t>7</w:t>
            </w:r>
            <w:r w:rsidRPr="00E62A0E">
              <w:rPr>
                <w:rFonts w:ascii="Cambria Math" w:hAnsi="Cambria Math"/>
                <w:sz w:val="21"/>
                <w:szCs w:val="21"/>
              </w:rPr>
              <w:t>0</w:t>
            </w:r>
          </w:p>
        </w:tc>
      </w:tr>
      <w:tr w:rsidR="00C52D24" w:rsidRPr="003E6871" w14:paraId="7C3E4B8C" w14:textId="77777777" w:rsidTr="00F844F6">
        <w:tc>
          <w:tcPr>
            <w:tcW w:w="3802" w:type="dxa"/>
            <w:shd w:val="clear" w:color="auto" w:fill="auto"/>
            <w:vAlign w:val="center"/>
          </w:tcPr>
          <w:p w14:paraId="5286626C" w14:textId="77777777" w:rsidR="00C52D24" w:rsidRPr="00E62A0E" w:rsidRDefault="00C52D24" w:rsidP="00F844F6">
            <w:pPr>
              <w:jc w:val="center"/>
              <w:rPr>
                <w:rFonts w:ascii="Cambria Math" w:hAnsi="Cambria Math"/>
                <w:sz w:val="21"/>
                <w:szCs w:val="21"/>
              </w:rPr>
            </w:pPr>
            <w:proofErr w:type="gramStart"/>
            <w:r w:rsidRPr="009B2160">
              <w:rPr>
                <w:rFonts w:ascii="Cambria Math" w:hAnsi="Cambria Math" w:hint="eastAsia"/>
                <w:sz w:val="21"/>
                <w:szCs w:val="21"/>
              </w:rPr>
              <w:t>噢易云资深云</w:t>
            </w:r>
            <w:r>
              <w:rPr>
                <w:rFonts w:ascii="Cambria Math" w:hAnsi="Cambria Math" w:hint="eastAsia"/>
                <w:sz w:val="21"/>
                <w:szCs w:val="21"/>
              </w:rPr>
              <w:t>计算</w:t>
            </w:r>
            <w:proofErr w:type="gramEnd"/>
            <w:r w:rsidRPr="009B2160">
              <w:rPr>
                <w:rFonts w:ascii="Cambria Math" w:hAnsi="Cambria Math" w:hint="eastAsia"/>
                <w:sz w:val="21"/>
                <w:szCs w:val="21"/>
              </w:rPr>
              <w:t>工程师</w:t>
            </w:r>
            <w:r>
              <w:rPr>
                <w:rFonts w:ascii="Cambria Math" w:hAnsi="Cambria Math" w:hint="eastAsia"/>
                <w:sz w:val="21"/>
                <w:szCs w:val="21"/>
              </w:rPr>
              <w:t>L</w:t>
            </w:r>
            <w:r>
              <w:rPr>
                <w:rFonts w:ascii="Cambria Math" w:hAnsi="Cambria Math"/>
                <w:sz w:val="21"/>
                <w:szCs w:val="21"/>
              </w:rPr>
              <w:t>2</w:t>
            </w:r>
            <w:r>
              <w:rPr>
                <w:rFonts w:ascii="Cambria Math" w:hAnsi="Cambria Math" w:hint="eastAsia"/>
                <w:sz w:val="21"/>
                <w:szCs w:val="21"/>
              </w:rPr>
              <w:t>-</w:t>
            </w:r>
            <w:r w:rsidRPr="00E62A0E">
              <w:rPr>
                <w:rFonts w:ascii="Cambria Math" w:hAnsi="Cambria Math" w:hint="eastAsia"/>
                <w:sz w:val="21"/>
                <w:szCs w:val="21"/>
              </w:rPr>
              <w:t>面试</w:t>
            </w:r>
            <w:r>
              <w:rPr>
                <w:rFonts w:ascii="Cambria Math" w:hAnsi="Cambria Math" w:hint="eastAsia"/>
                <w:sz w:val="21"/>
                <w:szCs w:val="21"/>
              </w:rPr>
              <w:t>认证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87AACE5" w14:textId="77777777" w:rsidR="00C52D24" w:rsidRPr="00E62A0E" w:rsidRDefault="00C52D24" w:rsidP="00F844F6">
            <w:pPr>
              <w:jc w:val="center"/>
              <w:rPr>
                <w:rFonts w:ascii="Cambria Math" w:hAnsi="Cambria Math"/>
                <w:sz w:val="21"/>
                <w:szCs w:val="21"/>
              </w:rPr>
            </w:pPr>
            <w:r>
              <w:rPr>
                <w:rFonts w:ascii="Cambria Math" w:hAnsi="Cambria Math" w:hint="eastAsia"/>
                <w:sz w:val="21"/>
                <w:szCs w:val="21"/>
              </w:rPr>
              <w:t>1</w:t>
            </w:r>
            <w:r>
              <w:rPr>
                <w:rFonts w:ascii="Cambria Math" w:hAnsi="Cambria Math" w:hint="eastAsia"/>
                <w:sz w:val="21"/>
                <w:szCs w:val="21"/>
              </w:rPr>
              <w:t>小时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54770A1" w14:textId="77777777" w:rsidR="00C52D24" w:rsidRPr="00E62A0E" w:rsidRDefault="00C52D24" w:rsidP="00F844F6">
            <w:pPr>
              <w:jc w:val="center"/>
              <w:rPr>
                <w:rFonts w:ascii="Cambria Math" w:hAnsi="Cambria Math"/>
                <w:sz w:val="21"/>
                <w:szCs w:val="21"/>
              </w:rPr>
            </w:pPr>
            <w:r w:rsidRPr="00E62A0E">
              <w:rPr>
                <w:rFonts w:ascii="Cambria Math" w:hAnsi="Cambria Math" w:hint="eastAsia"/>
                <w:sz w:val="21"/>
                <w:szCs w:val="21"/>
              </w:rPr>
              <w:t>远程面试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00B8CD79" w14:textId="77777777" w:rsidR="00C52D24" w:rsidRPr="00E62A0E" w:rsidRDefault="00C52D24" w:rsidP="00F844F6">
            <w:pPr>
              <w:jc w:val="center"/>
              <w:rPr>
                <w:rFonts w:ascii="Cambria Math" w:hAnsi="Cambria Math"/>
                <w:sz w:val="21"/>
                <w:szCs w:val="21"/>
              </w:rPr>
            </w:pPr>
            <w:r w:rsidRPr="00E62A0E">
              <w:rPr>
                <w:rFonts w:ascii="Cambria Math" w:hAnsi="Cambria Math" w:hint="eastAsia"/>
                <w:sz w:val="21"/>
                <w:szCs w:val="21"/>
              </w:rPr>
              <w:t>1</w:t>
            </w:r>
            <w:r w:rsidRPr="00E62A0E">
              <w:rPr>
                <w:rFonts w:ascii="Cambria Math" w:hAnsi="Cambria Math"/>
                <w:sz w:val="21"/>
                <w:szCs w:val="21"/>
              </w:rPr>
              <w:t>00</w:t>
            </w:r>
          </w:p>
        </w:tc>
        <w:tc>
          <w:tcPr>
            <w:tcW w:w="1360" w:type="dxa"/>
          </w:tcPr>
          <w:p w14:paraId="4CAF4D88" w14:textId="77777777" w:rsidR="00C52D24" w:rsidRPr="00E62A0E" w:rsidRDefault="00C52D24" w:rsidP="00F844F6">
            <w:pPr>
              <w:jc w:val="center"/>
              <w:rPr>
                <w:rFonts w:ascii="Cambria Math" w:hAnsi="Cambria Math"/>
                <w:sz w:val="21"/>
                <w:szCs w:val="21"/>
              </w:rPr>
            </w:pPr>
            <w:r w:rsidRPr="00E62A0E">
              <w:rPr>
                <w:rFonts w:ascii="Cambria Math" w:hAnsi="Cambria Math"/>
                <w:sz w:val="21"/>
                <w:szCs w:val="21"/>
              </w:rPr>
              <w:t>70</w:t>
            </w:r>
          </w:p>
        </w:tc>
      </w:tr>
    </w:tbl>
    <w:p w14:paraId="7CE529CD" w14:textId="77777777" w:rsidR="00C52D24" w:rsidRDefault="00C52D24" w:rsidP="00C52D24">
      <w:pPr>
        <w:rPr>
          <w:b/>
          <w:bCs/>
        </w:rPr>
      </w:pPr>
      <w:r w:rsidRPr="00381AFE">
        <w:rPr>
          <w:rFonts w:hint="eastAsia"/>
          <w:b/>
          <w:bCs/>
        </w:rPr>
        <w:t>认证流程：</w:t>
      </w:r>
    </w:p>
    <w:p w14:paraId="7E8185B2" w14:textId="77777777" w:rsidR="00C52D24" w:rsidRDefault="00C52D24" w:rsidP="00C52D24">
      <w:pPr>
        <w:numPr>
          <w:ilvl w:val="0"/>
          <w:numId w:val="9"/>
        </w:numPr>
        <w:spacing w:line="360" w:lineRule="auto"/>
      </w:pPr>
      <w:r>
        <w:rPr>
          <w:rFonts w:hint="eastAsia"/>
        </w:rPr>
        <w:t>合作伙伴技术人员可通过</w:t>
      </w:r>
      <w:proofErr w:type="gramStart"/>
      <w:r>
        <w:rPr>
          <w:rFonts w:hint="eastAsia"/>
        </w:rPr>
        <w:t>微信公众号“噢易云合作</w:t>
      </w:r>
      <w:proofErr w:type="gramEnd"/>
      <w:r>
        <w:rPr>
          <w:rFonts w:hint="eastAsia"/>
        </w:rPr>
        <w:t>伙伴”，在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『</w:t>
      </w:r>
      <w:r>
        <w:rPr>
          <w:rFonts w:hint="eastAsia"/>
        </w:rPr>
        <w:t>渠道门户</w:t>
      </w:r>
      <w:r w:rsidRPr="00DF6E77">
        <w:t>』</w:t>
      </w:r>
      <w:r w:rsidRPr="00DF6E77">
        <w:rPr>
          <w:rFonts w:hint="eastAsia"/>
        </w:rPr>
        <w:t>内</w:t>
      </w:r>
      <w:r>
        <w:rPr>
          <w:rFonts w:hint="eastAsia"/>
        </w:rPr>
        <w:t>线上学习认证课程；</w:t>
      </w:r>
    </w:p>
    <w:p w14:paraId="49F2F0FA" w14:textId="77777777" w:rsidR="00C52D24" w:rsidRDefault="00C52D24" w:rsidP="00C52D24">
      <w:pPr>
        <w:numPr>
          <w:ilvl w:val="0"/>
          <w:numId w:val="9"/>
        </w:numPr>
        <w:spacing w:line="360" w:lineRule="auto"/>
      </w:pPr>
      <w:r>
        <w:rPr>
          <w:rFonts w:hint="eastAsia"/>
        </w:rPr>
        <w:t>通过笔试考核后，可向区域技术负责人报名参加面试考核，并提交项目实施案例举证材料，按约定时间参加面试考核，面试通过情况由当天的面试</w:t>
      </w:r>
      <w:proofErr w:type="gramStart"/>
      <w:r>
        <w:rPr>
          <w:rFonts w:hint="eastAsia"/>
        </w:rPr>
        <w:t>官结合</w:t>
      </w:r>
      <w:proofErr w:type="gramEnd"/>
      <w:r>
        <w:rPr>
          <w:rFonts w:hint="eastAsia"/>
        </w:rPr>
        <w:t>考生综合表现给出；</w:t>
      </w:r>
    </w:p>
    <w:p w14:paraId="081395A5" w14:textId="77777777" w:rsidR="00C52D24" w:rsidRPr="00F52FE5" w:rsidRDefault="00C52D24" w:rsidP="00C52D24">
      <w:pPr>
        <w:numPr>
          <w:ilvl w:val="0"/>
          <w:numId w:val="9"/>
        </w:numPr>
        <w:spacing w:line="360" w:lineRule="auto"/>
      </w:pPr>
      <w:r w:rsidRPr="00FB6C4D">
        <w:rPr>
          <w:rFonts w:hint="eastAsia"/>
        </w:rPr>
        <w:t>通过上述阶段，可获取</w:t>
      </w:r>
      <w:proofErr w:type="gramStart"/>
      <w:r w:rsidRPr="00855157">
        <w:rPr>
          <w:rFonts w:hint="eastAsia"/>
        </w:rPr>
        <w:t>噢易云资深云计算</w:t>
      </w:r>
      <w:proofErr w:type="gramEnd"/>
      <w:r w:rsidRPr="00855157">
        <w:rPr>
          <w:rFonts w:hint="eastAsia"/>
        </w:rPr>
        <w:t>工程师</w:t>
      </w:r>
      <w:r>
        <w:rPr>
          <w:rFonts w:hint="eastAsia"/>
        </w:rPr>
        <w:t>-</w:t>
      </w:r>
      <w:r w:rsidRPr="00855157">
        <w:t>L2</w:t>
      </w:r>
      <w:r>
        <w:rPr>
          <w:rFonts w:hint="eastAsia"/>
        </w:rPr>
        <w:t>认证</w:t>
      </w:r>
      <w:r w:rsidRPr="00FB6C4D">
        <w:rPr>
          <w:rFonts w:hint="eastAsia"/>
        </w:rPr>
        <w:t>证书</w:t>
      </w:r>
      <w:r>
        <w:rPr>
          <w:rFonts w:hint="eastAsia"/>
        </w:rPr>
        <w:t>。</w:t>
      </w:r>
      <w:r w:rsidRPr="00F52FE5">
        <w:rPr>
          <w:rFonts w:hint="eastAsia"/>
        </w:rPr>
        <w:t xml:space="preserve"> </w:t>
      </w:r>
    </w:p>
    <w:p w14:paraId="726080DA" w14:textId="77777777" w:rsidR="00C52D24" w:rsidRDefault="00C52D24" w:rsidP="00C52D24">
      <w:pPr>
        <w:pStyle w:val="1"/>
      </w:pPr>
      <w:r>
        <w:rPr>
          <w:rFonts w:hint="eastAsia"/>
        </w:rPr>
        <w:t>课程大纲</w:t>
      </w:r>
    </w:p>
    <w:p w14:paraId="7B3C27F3" w14:textId="77777777" w:rsidR="00C52D24" w:rsidRPr="007055BD" w:rsidRDefault="00C52D24" w:rsidP="00C52D24">
      <w:pPr>
        <w:ind w:firstLine="420"/>
        <w:rPr>
          <w:rFonts w:cs="Cambria Math"/>
          <w:kern w:val="0"/>
          <w:szCs w:val="24"/>
        </w:rPr>
      </w:pPr>
      <w:r w:rsidRPr="007055BD">
        <w:rPr>
          <w:rFonts w:cs="Cambria Math" w:hint="eastAsia"/>
          <w:kern w:val="0"/>
          <w:szCs w:val="24"/>
        </w:rPr>
        <w:t>合作伙伴技术能力包括理论知识掌握和安装配置使用，根据产品掌握度和技术复杂度分为两个等级：</w:t>
      </w:r>
    </w:p>
    <w:p w14:paraId="4DD57FC0" w14:textId="77777777" w:rsidR="00C52D24" w:rsidRPr="007055BD" w:rsidRDefault="00C52D24" w:rsidP="00C52D24">
      <w:pPr>
        <w:numPr>
          <w:ilvl w:val="0"/>
          <w:numId w:val="10"/>
        </w:numPr>
        <w:spacing w:line="360" w:lineRule="auto"/>
        <w:rPr>
          <w:rFonts w:cs="Cambria Math"/>
          <w:kern w:val="0"/>
          <w:szCs w:val="24"/>
        </w:rPr>
      </w:pPr>
      <w:r w:rsidRPr="007055BD">
        <w:rPr>
          <w:rFonts w:hint="eastAsia"/>
        </w:rPr>
        <w:t>L</w:t>
      </w:r>
      <w:r w:rsidRPr="007055BD">
        <w:t>1</w:t>
      </w:r>
      <w:r w:rsidRPr="007055BD">
        <w:t>级别</w:t>
      </w:r>
      <w:r w:rsidRPr="007055BD">
        <w:rPr>
          <w:rFonts w:cs="Cambria Math" w:hint="eastAsia"/>
          <w:kern w:val="0"/>
          <w:szCs w:val="24"/>
        </w:rPr>
        <w:t>：包含桌面</w:t>
      </w:r>
      <w:proofErr w:type="gramStart"/>
      <w:r w:rsidRPr="007055BD">
        <w:rPr>
          <w:rFonts w:cs="Cambria Math" w:hint="eastAsia"/>
          <w:kern w:val="0"/>
          <w:szCs w:val="24"/>
        </w:rPr>
        <w:t>云产品</w:t>
      </w:r>
      <w:proofErr w:type="gramEnd"/>
      <w:r w:rsidRPr="007055BD">
        <w:rPr>
          <w:rFonts w:cs="Cambria Math" w:hint="eastAsia"/>
          <w:kern w:val="0"/>
          <w:szCs w:val="24"/>
        </w:rPr>
        <w:t>解决方案、基本安装与维护；</w:t>
      </w:r>
    </w:p>
    <w:p w14:paraId="1292C6F0" w14:textId="77777777" w:rsidR="00C52D24" w:rsidRPr="007055BD" w:rsidRDefault="00C52D24" w:rsidP="00C52D24">
      <w:pPr>
        <w:numPr>
          <w:ilvl w:val="0"/>
          <w:numId w:val="10"/>
        </w:numPr>
        <w:spacing w:line="360" w:lineRule="auto"/>
        <w:rPr>
          <w:rFonts w:cs="Cambria Math"/>
          <w:kern w:val="0"/>
          <w:szCs w:val="24"/>
        </w:rPr>
      </w:pPr>
      <w:r w:rsidRPr="007055BD">
        <w:rPr>
          <w:rFonts w:hint="eastAsia"/>
        </w:rPr>
        <w:t>L</w:t>
      </w:r>
      <w:r w:rsidRPr="007055BD">
        <w:t>2</w:t>
      </w:r>
      <w:r w:rsidRPr="007055BD">
        <w:t>级别</w:t>
      </w:r>
      <w:r w:rsidRPr="007055BD">
        <w:rPr>
          <w:rFonts w:cs="Cambria Math" w:hint="eastAsia"/>
          <w:kern w:val="0"/>
          <w:szCs w:val="24"/>
        </w:rPr>
        <w:t>：包含桌面云高级技术解决方案与功能配置维护、行业特色功能与组件；</w:t>
      </w:r>
    </w:p>
    <w:tbl>
      <w:tblPr>
        <w:tblW w:w="9076" w:type="dxa"/>
        <w:tblInd w:w="113" w:type="dxa"/>
        <w:tblLook w:val="04A0" w:firstRow="1" w:lastRow="0" w:firstColumn="1" w:lastColumn="0" w:noHBand="0" w:noVBand="1"/>
      </w:tblPr>
      <w:tblGrid>
        <w:gridCol w:w="1236"/>
        <w:gridCol w:w="940"/>
        <w:gridCol w:w="2922"/>
        <w:gridCol w:w="2844"/>
        <w:gridCol w:w="1134"/>
      </w:tblGrid>
      <w:tr w:rsidR="00C52D24" w:rsidRPr="00905177" w14:paraId="096941F4" w14:textId="77777777" w:rsidTr="00F844F6">
        <w:trPr>
          <w:trHeight w:val="330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23E6A507" w14:textId="77777777" w:rsidR="00C52D24" w:rsidRPr="00905177" w:rsidRDefault="00C52D24" w:rsidP="00F844F6">
            <w:pPr>
              <w:widowControl/>
              <w:jc w:val="center"/>
              <w:rPr>
                <w:rFonts w:ascii="Cambria Math" w:eastAsia="Cambria Math" w:hAnsi="Cambria Math" w:cs="Cambria Math"/>
                <w:b/>
                <w:bCs/>
                <w:color w:val="FFFFFF"/>
                <w:kern w:val="0"/>
                <w:sz w:val="22"/>
              </w:rPr>
            </w:pPr>
            <w:r w:rsidRPr="00905177">
              <w:rPr>
                <w:rFonts w:cs="宋体" w:hint="eastAsia"/>
                <w:b/>
                <w:bCs/>
                <w:color w:val="FFFFFF"/>
                <w:kern w:val="0"/>
                <w:sz w:val="22"/>
              </w:rPr>
              <w:t>课</w:t>
            </w:r>
            <w:r w:rsidRPr="00905177">
              <w:rPr>
                <w:rFonts w:ascii="Cambria Math" w:eastAsia="Cambria Math" w:hAnsi="Cambria Math" w:cs="Cambria Math" w:hint="eastAsia"/>
                <w:b/>
                <w:bCs/>
                <w:color w:val="FFFFFF"/>
                <w:kern w:val="0"/>
                <w:sz w:val="22"/>
              </w:rPr>
              <w:t>程类型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D7D31"/>
            <w:noWrap/>
            <w:vAlign w:val="center"/>
            <w:hideMark/>
          </w:tcPr>
          <w:p w14:paraId="6255CE17" w14:textId="77777777" w:rsidR="00C52D24" w:rsidRPr="00905177" w:rsidRDefault="00C52D24" w:rsidP="00F844F6">
            <w:pPr>
              <w:widowControl/>
              <w:jc w:val="center"/>
              <w:rPr>
                <w:rFonts w:ascii="Cambria Math" w:eastAsia="Cambria Math" w:hAnsi="Cambria Math" w:cs="Cambria Math"/>
                <w:b/>
                <w:bCs/>
                <w:color w:val="FFFFFF"/>
                <w:kern w:val="0"/>
                <w:sz w:val="22"/>
              </w:rPr>
            </w:pPr>
            <w:r w:rsidRPr="00905177">
              <w:rPr>
                <w:rFonts w:ascii="Cambria Math" w:eastAsia="Cambria Math" w:hAnsi="Cambria Math" w:cs="Cambria Math" w:hint="eastAsia"/>
                <w:b/>
                <w:bCs/>
                <w:color w:val="FFFFFF"/>
                <w:kern w:val="0"/>
                <w:sz w:val="22"/>
              </w:rPr>
              <w:t>业务线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7D31"/>
            <w:noWrap/>
            <w:vAlign w:val="center"/>
            <w:hideMark/>
          </w:tcPr>
          <w:p w14:paraId="10D02C50" w14:textId="77777777" w:rsidR="00C52D24" w:rsidRPr="00905177" w:rsidRDefault="00C52D24" w:rsidP="00F844F6">
            <w:pPr>
              <w:widowControl/>
              <w:jc w:val="center"/>
              <w:rPr>
                <w:rFonts w:ascii="Cambria Math" w:eastAsia="Cambria Math" w:hAnsi="Cambria Math" w:cs="Cambria Math"/>
                <w:b/>
                <w:bCs/>
                <w:color w:val="FFFFFF"/>
                <w:kern w:val="0"/>
                <w:sz w:val="22"/>
              </w:rPr>
            </w:pPr>
            <w:proofErr w:type="gramStart"/>
            <w:r>
              <w:rPr>
                <w:rFonts w:ascii="Cambria Math" w:eastAsia="Cambria Math" w:hAnsi="Cambria Math" w:cs="Cambria Math" w:hint="eastAsia"/>
                <w:b/>
                <w:bCs/>
                <w:color w:val="FFFFFF"/>
                <w:kern w:val="0"/>
                <w:sz w:val="22"/>
              </w:rPr>
              <w:t>教育线</w:t>
            </w:r>
            <w:proofErr w:type="gramEnd"/>
            <w:r w:rsidRPr="00905177">
              <w:rPr>
                <w:rFonts w:ascii="Cambria Math" w:eastAsia="Cambria Math" w:hAnsi="Cambria Math" w:cs="Cambria Math" w:hint="eastAsia"/>
                <w:b/>
                <w:bCs/>
                <w:color w:val="FFFFFF"/>
                <w:kern w:val="0"/>
                <w:sz w:val="22"/>
              </w:rPr>
              <w:t>课程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</w:tcPr>
          <w:p w14:paraId="1D40B861" w14:textId="77777777" w:rsidR="00C52D24" w:rsidRPr="00905177" w:rsidRDefault="00C52D24" w:rsidP="00F844F6">
            <w:pPr>
              <w:widowControl/>
              <w:jc w:val="center"/>
              <w:rPr>
                <w:rFonts w:ascii="Cambria Math" w:eastAsia="Cambria Math" w:hAnsi="Cambria Math" w:cs="Cambria Math"/>
                <w:b/>
                <w:bCs/>
                <w:color w:val="FFFFFF"/>
                <w:kern w:val="0"/>
                <w:sz w:val="22"/>
              </w:rPr>
            </w:pPr>
            <w:proofErr w:type="gramStart"/>
            <w:r>
              <w:rPr>
                <w:rFonts w:ascii="Cambria Math" w:eastAsia="Cambria Math" w:hAnsi="Cambria Math" w:cs="Cambria Math" w:hint="eastAsia"/>
                <w:b/>
                <w:bCs/>
                <w:color w:val="FFFFFF"/>
                <w:kern w:val="0"/>
                <w:sz w:val="22"/>
              </w:rPr>
              <w:t>政企线</w:t>
            </w:r>
            <w:proofErr w:type="gramEnd"/>
            <w:r w:rsidRPr="00905177">
              <w:rPr>
                <w:rFonts w:ascii="Cambria Math" w:eastAsia="Cambria Math" w:hAnsi="Cambria Math" w:cs="Cambria Math" w:hint="eastAsia"/>
                <w:b/>
                <w:bCs/>
                <w:color w:val="FFFFFF"/>
                <w:kern w:val="0"/>
                <w:sz w:val="22"/>
              </w:rPr>
              <w:t>课程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56EE275F" w14:textId="77777777" w:rsidR="00C52D24" w:rsidRPr="00905177" w:rsidRDefault="00C52D24" w:rsidP="00F844F6">
            <w:pPr>
              <w:widowControl/>
              <w:jc w:val="center"/>
              <w:rPr>
                <w:rFonts w:ascii="Cambria Math" w:eastAsia="Cambria Math" w:hAnsi="Cambria Math" w:cs="Cambria Math"/>
                <w:b/>
                <w:bCs/>
                <w:color w:val="FFFFFF"/>
                <w:kern w:val="0"/>
                <w:sz w:val="22"/>
              </w:rPr>
            </w:pPr>
            <w:r w:rsidRPr="00905177">
              <w:rPr>
                <w:rFonts w:ascii="Cambria Math" w:eastAsia="Cambria Math" w:hAnsi="Cambria Math" w:cs="Cambria Math" w:hint="eastAsia"/>
                <w:b/>
                <w:bCs/>
                <w:color w:val="FFFFFF"/>
                <w:kern w:val="0"/>
                <w:sz w:val="22"/>
              </w:rPr>
              <w:t>课程时长</w:t>
            </w:r>
          </w:p>
        </w:tc>
      </w:tr>
      <w:tr w:rsidR="00C52D24" w:rsidRPr="00905177" w14:paraId="209E6B25" w14:textId="77777777" w:rsidTr="00F844F6">
        <w:trPr>
          <w:trHeight w:val="285"/>
        </w:trPr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EA56" w14:textId="77777777" w:rsidR="00C52D24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L</w:t>
            </w:r>
            <w:r>
              <w:rPr>
                <w:rFonts w:ascii="Cambria Math" w:hAnsi="Cambria Math" w:cs="Cambria Math"/>
                <w:color w:val="000000"/>
                <w:kern w:val="0"/>
                <w:sz w:val="22"/>
              </w:rPr>
              <w:t>0</w:t>
            </w:r>
          </w:p>
          <w:p w14:paraId="65119DA9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前置课程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53FA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通用</w:t>
            </w:r>
          </w:p>
        </w:tc>
        <w:tc>
          <w:tcPr>
            <w:tcW w:w="5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49A21" w14:textId="77777777" w:rsidR="00C52D24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终端基础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9A4A6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1</w:t>
            </w: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小时</w:t>
            </w:r>
          </w:p>
        </w:tc>
      </w:tr>
      <w:tr w:rsidR="00C52D24" w:rsidRPr="00905177" w14:paraId="460A9E0D" w14:textId="77777777" w:rsidTr="00F844F6">
        <w:trPr>
          <w:trHeight w:val="285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12110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E4C9D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5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DE8CB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服务器基础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891B5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1</w:t>
            </w: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小时</w:t>
            </w:r>
          </w:p>
        </w:tc>
      </w:tr>
      <w:tr w:rsidR="00C52D24" w:rsidRPr="00905177" w14:paraId="1D560477" w14:textId="77777777" w:rsidTr="00F844F6">
        <w:trPr>
          <w:trHeight w:val="285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35A3" w14:textId="77777777" w:rsidR="00C52D24" w:rsidRPr="00905177" w:rsidRDefault="00C52D24" w:rsidP="00F844F6">
            <w:pPr>
              <w:widowControl/>
              <w:jc w:val="left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6AAE" w14:textId="77777777" w:rsidR="00C52D24" w:rsidRPr="00905177" w:rsidRDefault="00C52D24" w:rsidP="00F844F6">
            <w:pPr>
              <w:widowControl/>
              <w:jc w:val="left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5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58573" w14:textId="77777777" w:rsidR="00C52D24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存储基础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D90BB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1.5</w:t>
            </w: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小时</w:t>
            </w: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C52D24" w:rsidRPr="00905177" w14:paraId="18EC8777" w14:textId="77777777" w:rsidTr="00F844F6">
        <w:trPr>
          <w:trHeight w:val="285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1B5B" w14:textId="77777777" w:rsidR="00C52D24" w:rsidRPr="00905177" w:rsidRDefault="00C52D24" w:rsidP="00F844F6">
            <w:pPr>
              <w:widowControl/>
              <w:jc w:val="left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2889" w14:textId="77777777" w:rsidR="00C52D24" w:rsidRPr="00905177" w:rsidRDefault="00C52D24" w:rsidP="00F844F6">
            <w:pPr>
              <w:widowControl/>
              <w:jc w:val="left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5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C544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操作系统基础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B611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4</w:t>
            </w: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小时</w:t>
            </w:r>
          </w:p>
        </w:tc>
      </w:tr>
      <w:tr w:rsidR="00C52D24" w:rsidRPr="00905177" w14:paraId="625D2267" w14:textId="77777777" w:rsidTr="00F844F6">
        <w:trPr>
          <w:trHeight w:val="285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992D" w14:textId="77777777" w:rsidR="00C52D24" w:rsidRPr="00905177" w:rsidRDefault="00C52D24" w:rsidP="00F844F6">
            <w:pPr>
              <w:widowControl/>
              <w:jc w:val="left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2EFC" w14:textId="77777777" w:rsidR="00C52D24" w:rsidRPr="00905177" w:rsidRDefault="00C52D24" w:rsidP="00F844F6">
            <w:pPr>
              <w:widowControl/>
              <w:jc w:val="left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5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15902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网络基础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064F0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4</w:t>
            </w: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小时</w:t>
            </w:r>
          </w:p>
        </w:tc>
      </w:tr>
      <w:tr w:rsidR="00C52D24" w:rsidRPr="00905177" w14:paraId="608F3AC2" w14:textId="77777777" w:rsidTr="00F844F6">
        <w:trPr>
          <w:trHeight w:val="285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B3BE" w14:textId="77777777" w:rsidR="00C52D24" w:rsidRPr="00905177" w:rsidRDefault="00C52D24" w:rsidP="00F844F6">
            <w:pPr>
              <w:widowControl/>
              <w:jc w:val="left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5033" w14:textId="77777777" w:rsidR="00C52D24" w:rsidRPr="00905177" w:rsidRDefault="00C52D24" w:rsidP="00F844F6">
            <w:pPr>
              <w:widowControl/>
              <w:jc w:val="left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5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275A3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安全</w:t>
            </w: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基础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7E87F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1</w:t>
            </w: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小时</w:t>
            </w:r>
          </w:p>
        </w:tc>
      </w:tr>
      <w:tr w:rsidR="00C52D24" w:rsidRPr="00905177" w14:paraId="2E665E62" w14:textId="77777777" w:rsidTr="00F844F6">
        <w:trPr>
          <w:trHeight w:val="285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1085" w14:textId="77777777" w:rsidR="00C52D24" w:rsidRPr="00905177" w:rsidRDefault="00C52D24" w:rsidP="00F844F6">
            <w:pPr>
              <w:widowControl/>
              <w:jc w:val="left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BBAD" w14:textId="77777777" w:rsidR="00C52D24" w:rsidRPr="00905177" w:rsidRDefault="00C52D24" w:rsidP="00F844F6">
            <w:pPr>
              <w:widowControl/>
              <w:jc w:val="left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5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88AFA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虚拟化</w:t>
            </w: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基础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87C54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1</w:t>
            </w: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小时</w:t>
            </w:r>
          </w:p>
        </w:tc>
      </w:tr>
      <w:tr w:rsidR="00C52D24" w:rsidRPr="00905177" w14:paraId="16A15EC1" w14:textId="77777777" w:rsidTr="00F844F6">
        <w:trPr>
          <w:trHeight w:val="285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B476" w14:textId="77777777" w:rsidR="00C52D24" w:rsidRPr="00905177" w:rsidRDefault="00C52D24" w:rsidP="00F844F6">
            <w:pPr>
              <w:widowControl/>
              <w:jc w:val="left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EB0F" w14:textId="77777777" w:rsidR="00C52D24" w:rsidRPr="00905177" w:rsidRDefault="00C52D24" w:rsidP="00F844F6">
            <w:pPr>
              <w:widowControl/>
              <w:jc w:val="left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5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87045" w14:textId="77777777" w:rsidR="00C52D24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常用工具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7EE65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1.5</w:t>
            </w: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小时</w:t>
            </w:r>
          </w:p>
        </w:tc>
      </w:tr>
      <w:tr w:rsidR="00C52D24" w:rsidRPr="00905177" w14:paraId="17E9DD9D" w14:textId="77777777" w:rsidTr="00F844F6">
        <w:trPr>
          <w:trHeight w:val="285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BF38" w14:textId="77777777" w:rsidR="00C52D24" w:rsidRPr="00905177" w:rsidRDefault="00C52D24" w:rsidP="00F844F6">
            <w:pPr>
              <w:widowControl/>
              <w:jc w:val="left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AE85" w14:textId="77777777" w:rsidR="00C52D24" w:rsidRPr="00905177" w:rsidRDefault="00C52D24" w:rsidP="00F844F6">
            <w:pPr>
              <w:widowControl/>
              <w:jc w:val="left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5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02BA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b/>
                <w:bCs/>
                <w:color w:val="000000"/>
                <w:kern w:val="0"/>
                <w:sz w:val="22"/>
              </w:rPr>
            </w:pPr>
            <w:r w:rsidRPr="00905177">
              <w:rPr>
                <w:rFonts w:ascii="Cambria Math" w:hAnsi="Cambria Math" w:cs="Cambria Math" w:hint="eastAsia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6E51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b/>
                <w:bCs/>
                <w:color w:val="000000"/>
                <w:kern w:val="0"/>
                <w:sz w:val="22"/>
              </w:rPr>
            </w:pPr>
            <w:r w:rsidRPr="00905177">
              <w:rPr>
                <w:rFonts w:ascii="Cambria Math" w:hAnsi="Cambria Math" w:cs="Cambria Math" w:hint="eastAsia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ascii="Cambria Math" w:hAnsi="Cambria Math" w:cs="Cambria Math"/>
                <w:b/>
                <w:bCs/>
                <w:color w:val="000000"/>
                <w:kern w:val="0"/>
                <w:sz w:val="22"/>
              </w:rPr>
              <w:t>5</w:t>
            </w:r>
            <w:r w:rsidRPr="00905177">
              <w:rPr>
                <w:rFonts w:ascii="Cambria Math" w:hAnsi="Cambria Math" w:cs="Cambria Math" w:hint="eastAsia"/>
                <w:b/>
                <w:bCs/>
                <w:color w:val="000000"/>
                <w:kern w:val="0"/>
                <w:sz w:val="22"/>
              </w:rPr>
              <w:t>小时</w:t>
            </w:r>
          </w:p>
        </w:tc>
      </w:tr>
      <w:tr w:rsidR="00C52D24" w:rsidRPr="00905177" w14:paraId="75AB19AE" w14:textId="77777777" w:rsidTr="00F844F6">
        <w:trPr>
          <w:trHeight w:val="285"/>
        </w:trPr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8EC1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>
              <w:rPr>
                <w:rFonts w:ascii="Cambria Math" w:hAnsi="Cambria Math" w:cs="Cambria Math"/>
                <w:color w:val="000000"/>
                <w:kern w:val="0"/>
                <w:sz w:val="22"/>
              </w:rPr>
              <w:t>L1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36DD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通用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9156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教育</w:t>
            </w: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桌面</w:t>
            </w:r>
            <w:proofErr w:type="gramStart"/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云</w:t>
            </w: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产品</w:t>
            </w:r>
            <w:proofErr w:type="gramEnd"/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及</w:t>
            </w: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方案</w:t>
            </w: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介绍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13A94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云</w:t>
            </w: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PC</w:t>
            </w: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产品及</w:t>
            </w: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方案</w:t>
            </w: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介绍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0B4B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2</w:t>
            </w: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小时</w:t>
            </w:r>
          </w:p>
        </w:tc>
      </w:tr>
      <w:tr w:rsidR="00C52D24" w:rsidRPr="00905177" w14:paraId="4E0DC68C" w14:textId="77777777" w:rsidTr="00F844F6">
        <w:trPr>
          <w:trHeight w:val="285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1575" w14:textId="77777777" w:rsidR="00C52D24" w:rsidRPr="00905177" w:rsidRDefault="00C52D24" w:rsidP="00F844F6">
            <w:pPr>
              <w:widowControl/>
              <w:jc w:val="left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FD0D" w14:textId="77777777" w:rsidR="00C52D24" w:rsidRPr="00905177" w:rsidRDefault="00C52D24" w:rsidP="00F844F6">
            <w:pPr>
              <w:widowControl/>
              <w:jc w:val="left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A382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教育</w:t>
            </w: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桌面云安装部署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96626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云</w:t>
            </w: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PC</w:t>
            </w: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安装部署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BB4A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2</w:t>
            </w: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小时</w:t>
            </w:r>
          </w:p>
        </w:tc>
      </w:tr>
      <w:tr w:rsidR="00C52D24" w:rsidRPr="00905177" w14:paraId="4C11CB70" w14:textId="77777777" w:rsidTr="00F844F6">
        <w:trPr>
          <w:trHeight w:val="285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B956" w14:textId="77777777" w:rsidR="00C52D24" w:rsidRPr="00905177" w:rsidRDefault="00C52D24" w:rsidP="00F844F6">
            <w:pPr>
              <w:widowControl/>
              <w:jc w:val="left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CEDE" w14:textId="77777777" w:rsidR="00C52D24" w:rsidRPr="00905177" w:rsidRDefault="00C52D24" w:rsidP="00F844F6">
            <w:pPr>
              <w:widowControl/>
              <w:jc w:val="left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DE15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桌面模板制作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0C340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桌面模板制作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5AF8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1</w:t>
            </w: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小时</w:t>
            </w:r>
          </w:p>
        </w:tc>
      </w:tr>
      <w:tr w:rsidR="00C52D24" w:rsidRPr="00905177" w14:paraId="72CE7FEA" w14:textId="77777777" w:rsidTr="00F844F6">
        <w:trPr>
          <w:trHeight w:val="285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5E61" w14:textId="77777777" w:rsidR="00C52D24" w:rsidRPr="00905177" w:rsidRDefault="00C52D24" w:rsidP="00F844F6">
            <w:pPr>
              <w:widowControl/>
              <w:jc w:val="left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8F26" w14:textId="77777777" w:rsidR="00C52D24" w:rsidRPr="00905177" w:rsidRDefault="00C52D24" w:rsidP="00F844F6">
            <w:pPr>
              <w:widowControl/>
              <w:jc w:val="left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6B77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教学桌面创建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E72B8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公共桌面创建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E96B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1</w:t>
            </w: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小时</w:t>
            </w:r>
          </w:p>
        </w:tc>
      </w:tr>
      <w:tr w:rsidR="00C52D24" w:rsidRPr="00905177" w14:paraId="383961A9" w14:textId="77777777" w:rsidTr="00F844F6">
        <w:trPr>
          <w:trHeight w:val="285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E303C" w14:textId="77777777" w:rsidR="00C52D24" w:rsidRPr="00905177" w:rsidRDefault="00C52D24" w:rsidP="00F844F6">
            <w:pPr>
              <w:widowControl/>
              <w:jc w:val="left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744A" w14:textId="77777777" w:rsidR="00C52D24" w:rsidRPr="00905177" w:rsidRDefault="00C52D24" w:rsidP="00F844F6">
            <w:pPr>
              <w:widowControl/>
              <w:jc w:val="left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3CE1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个人桌面创建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8389A4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办公桌面创建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FC78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>
              <w:rPr>
                <w:rFonts w:ascii="Cambria Math" w:hAnsi="Cambria Math" w:cs="Cambria Math"/>
                <w:color w:val="000000"/>
                <w:kern w:val="0"/>
                <w:sz w:val="22"/>
              </w:rPr>
              <w:t>0.5</w:t>
            </w: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小时</w:t>
            </w:r>
          </w:p>
        </w:tc>
      </w:tr>
      <w:tr w:rsidR="00C52D24" w:rsidRPr="00905177" w14:paraId="1356C586" w14:textId="77777777" w:rsidTr="00F844F6">
        <w:trPr>
          <w:trHeight w:val="285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5C13" w14:textId="77777777" w:rsidR="00C52D24" w:rsidRPr="00905177" w:rsidRDefault="00C52D24" w:rsidP="00F844F6">
            <w:pPr>
              <w:widowControl/>
              <w:jc w:val="left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09EA" w14:textId="77777777" w:rsidR="00C52D24" w:rsidRPr="00905177" w:rsidRDefault="00C52D24" w:rsidP="00F844F6">
            <w:pPr>
              <w:widowControl/>
              <w:jc w:val="left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214A6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终端部署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EF873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终端部署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E3868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1</w:t>
            </w: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小时</w:t>
            </w:r>
          </w:p>
        </w:tc>
      </w:tr>
      <w:tr w:rsidR="00C52D24" w:rsidRPr="00905177" w14:paraId="4344AEE2" w14:textId="77777777" w:rsidTr="00F844F6">
        <w:trPr>
          <w:trHeight w:val="285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4740F" w14:textId="77777777" w:rsidR="00C52D24" w:rsidRPr="00905177" w:rsidRDefault="00C52D24" w:rsidP="00F844F6">
            <w:pPr>
              <w:widowControl/>
              <w:jc w:val="left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16C7" w14:textId="77777777" w:rsidR="00C52D24" w:rsidRPr="00905177" w:rsidRDefault="00C52D24" w:rsidP="00F844F6">
            <w:pPr>
              <w:widowControl/>
              <w:jc w:val="left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9408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教育</w:t>
            </w: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桌面云常用配置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6C92D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云</w:t>
            </w: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PC</w:t>
            </w: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常用配置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AE1F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2</w:t>
            </w: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小时</w:t>
            </w:r>
          </w:p>
        </w:tc>
      </w:tr>
      <w:tr w:rsidR="00C52D24" w:rsidRPr="00905177" w14:paraId="77758AF6" w14:textId="77777777" w:rsidTr="00F844F6">
        <w:trPr>
          <w:trHeight w:val="285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5E2DA" w14:textId="77777777" w:rsidR="00C52D24" w:rsidRPr="00905177" w:rsidRDefault="00C52D24" w:rsidP="00F844F6">
            <w:pPr>
              <w:widowControl/>
              <w:jc w:val="left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C9B5D" w14:textId="77777777" w:rsidR="00C52D24" w:rsidRPr="00905177" w:rsidRDefault="00C52D24" w:rsidP="00F844F6">
            <w:pPr>
              <w:widowControl/>
              <w:jc w:val="left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1447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教育</w:t>
            </w: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桌面</w:t>
            </w:r>
            <w:proofErr w:type="gramStart"/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云基础运</w:t>
            </w:r>
            <w:proofErr w:type="gramEnd"/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维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3CB4D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云</w:t>
            </w: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PC</w:t>
            </w: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基础运维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04D7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>
              <w:rPr>
                <w:rFonts w:ascii="Cambria Math" w:hAnsi="Cambria Math" w:cs="Cambria Math"/>
                <w:color w:val="000000"/>
                <w:kern w:val="0"/>
                <w:sz w:val="22"/>
              </w:rPr>
              <w:t>2</w:t>
            </w: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小时</w:t>
            </w:r>
          </w:p>
        </w:tc>
      </w:tr>
      <w:tr w:rsidR="00C52D24" w:rsidRPr="00905177" w14:paraId="245BCABE" w14:textId="77777777" w:rsidTr="00F844F6">
        <w:trPr>
          <w:trHeight w:val="285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FDEB" w14:textId="77777777" w:rsidR="00C52D24" w:rsidRPr="00905177" w:rsidRDefault="00C52D24" w:rsidP="00F844F6">
            <w:pPr>
              <w:widowControl/>
              <w:jc w:val="left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18A1" w14:textId="77777777" w:rsidR="00C52D24" w:rsidRPr="00905177" w:rsidRDefault="00C52D24" w:rsidP="00F844F6">
            <w:pPr>
              <w:widowControl/>
              <w:jc w:val="left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5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C6DC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超融合方案介绍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AED5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0</w:t>
            </w:r>
            <w:r>
              <w:rPr>
                <w:rFonts w:ascii="Cambria Math" w:hAnsi="Cambria Math" w:cs="Cambria Math"/>
                <w:color w:val="000000"/>
                <w:kern w:val="0"/>
                <w:sz w:val="22"/>
              </w:rPr>
              <w:t>.5</w:t>
            </w: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小时</w:t>
            </w:r>
          </w:p>
        </w:tc>
      </w:tr>
      <w:tr w:rsidR="00C52D24" w:rsidRPr="00905177" w14:paraId="73682785" w14:textId="77777777" w:rsidTr="00F844F6">
        <w:trPr>
          <w:trHeight w:val="285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98B0" w14:textId="77777777" w:rsidR="00C52D24" w:rsidRPr="00905177" w:rsidRDefault="00C52D24" w:rsidP="00F844F6">
            <w:pPr>
              <w:widowControl/>
              <w:jc w:val="left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9B97" w14:textId="77777777" w:rsidR="00C52D24" w:rsidRPr="00905177" w:rsidRDefault="00C52D24" w:rsidP="00F844F6">
            <w:pPr>
              <w:widowControl/>
              <w:jc w:val="left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5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A8E0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超融合</w:t>
            </w: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基本配置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7BFC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1</w:t>
            </w: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小时</w:t>
            </w:r>
          </w:p>
        </w:tc>
      </w:tr>
      <w:tr w:rsidR="00C52D24" w:rsidRPr="00905177" w14:paraId="2BA6B4DB" w14:textId="77777777" w:rsidTr="00F844F6">
        <w:trPr>
          <w:trHeight w:val="285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0343" w14:textId="77777777" w:rsidR="00C52D24" w:rsidRPr="00905177" w:rsidRDefault="00C52D24" w:rsidP="00F844F6">
            <w:pPr>
              <w:widowControl/>
              <w:jc w:val="left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1B8C" w14:textId="77777777" w:rsidR="00C52D24" w:rsidRPr="00905177" w:rsidRDefault="00C52D24" w:rsidP="00F844F6">
            <w:pPr>
              <w:widowControl/>
              <w:jc w:val="left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5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AD97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b/>
                <w:bCs/>
                <w:color w:val="000000"/>
                <w:kern w:val="0"/>
                <w:sz w:val="22"/>
              </w:rPr>
            </w:pPr>
            <w:r w:rsidRPr="00905177">
              <w:rPr>
                <w:rFonts w:ascii="Cambria Math" w:hAnsi="Cambria Math" w:cs="Cambria Math" w:hint="eastAsia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4AB3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b/>
                <w:bCs/>
                <w:color w:val="000000"/>
                <w:kern w:val="0"/>
                <w:sz w:val="22"/>
              </w:rPr>
            </w:pPr>
            <w:r w:rsidRPr="00905177">
              <w:rPr>
                <w:rFonts w:ascii="Cambria Math" w:hAnsi="Cambria Math" w:cs="Cambria Math" w:hint="eastAsia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ascii="Cambria Math" w:hAnsi="Cambria Math" w:cs="Cambria Math"/>
                <w:b/>
                <w:bCs/>
                <w:color w:val="000000"/>
                <w:kern w:val="0"/>
                <w:sz w:val="22"/>
              </w:rPr>
              <w:t>3</w:t>
            </w:r>
            <w:r w:rsidRPr="00905177">
              <w:rPr>
                <w:rFonts w:ascii="Cambria Math" w:hAnsi="Cambria Math" w:cs="Cambria Math" w:hint="eastAsia"/>
                <w:b/>
                <w:bCs/>
                <w:color w:val="000000"/>
                <w:kern w:val="0"/>
                <w:sz w:val="22"/>
              </w:rPr>
              <w:t>小时</w:t>
            </w:r>
          </w:p>
        </w:tc>
      </w:tr>
      <w:tr w:rsidR="00C52D24" w:rsidRPr="00905177" w14:paraId="002570D6" w14:textId="77777777" w:rsidTr="00F844F6">
        <w:trPr>
          <w:trHeight w:val="285"/>
        </w:trPr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0AE7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>
              <w:rPr>
                <w:rFonts w:ascii="Cambria Math" w:hAnsi="Cambria Math" w:cs="Cambria Math"/>
                <w:color w:val="000000"/>
                <w:kern w:val="0"/>
                <w:sz w:val="22"/>
              </w:rPr>
              <w:t>L2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157C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通用</w:t>
            </w:r>
          </w:p>
        </w:tc>
        <w:tc>
          <w:tcPr>
            <w:tcW w:w="5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2085" w14:textId="77777777" w:rsidR="00C52D24" w:rsidRPr="00CF3869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 w:rsidRPr="00CF3869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桌面</w:t>
            </w:r>
            <w:proofErr w:type="gramStart"/>
            <w:r w:rsidRPr="00CF3869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云项目</w:t>
            </w:r>
            <w:proofErr w:type="gramEnd"/>
            <w:r w:rsidRPr="00CF3869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实施方案设计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6C6E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1</w:t>
            </w: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小时</w:t>
            </w:r>
          </w:p>
        </w:tc>
      </w:tr>
      <w:tr w:rsidR="00C52D24" w:rsidRPr="00905177" w14:paraId="0298E7F8" w14:textId="77777777" w:rsidTr="00F844F6">
        <w:trPr>
          <w:trHeight w:val="285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700C" w14:textId="77777777" w:rsidR="00C52D24" w:rsidRPr="00905177" w:rsidRDefault="00C52D24" w:rsidP="00F844F6">
            <w:pPr>
              <w:widowControl/>
              <w:jc w:val="left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55FF0" w14:textId="77777777" w:rsidR="00C52D24" w:rsidRPr="00905177" w:rsidRDefault="00C52D24" w:rsidP="00F844F6">
            <w:pPr>
              <w:widowControl/>
              <w:jc w:val="left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5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E71C6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桌面</w:t>
            </w:r>
            <w:proofErr w:type="gramStart"/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云网络</w:t>
            </w:r>
            <w:proofErr w:type="gramEnd"/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架构与配置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F8EDF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>
              <w:rPr>
                <w:rFonts w:ascii="Cambria Math" w:hAnsi="Cambria Math" w:cs="Cambria Math"/>
                <w:color w:val="000000"/>
                <w:kern w:val="0"/>
                <w:sz w:val="22"/>
              </w:rPr>
              <w:t>1</w:t>
            </w: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小时</w:t>
            </w:r>
          </w:p>
        </w:tc>
      </w:tr>
      <w:tr w:rsidR="00C52D24" w:rsidRPr="00905177" w14:paraId="218710D2" w14:textId="77777777" w:rsidTr="00F844F6">
        <w:trPr>
          <w:trHeight w:val="285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B83C" w14:textId="77777777" w:rsidR="00C52D24" w:rsidRPr="00905177" w:rsidRDefault="00C52D24" w:rsidP="00F844F6">
            <w:pPr>
              <w:widowControl/>
              <w:jc w:val="left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3B6E8" w14:textId="77777777" w:rsidR="00C52D24" w:rsidRPr="00905177" w:rsidRDefault="00C52D24" w:rsidP="00F844F6">
            <w:pPr>
              <w:widowControl/>
              <w:jc w:val="left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CBC59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教育桌面云高级配置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2628D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云</w:t>
            </w: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PC</w:t>
            </w: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高级配置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B61E2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2</w:t>
            </w: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小时</w:t>
            </w:r>
          </w:p>
        </w:tc>
      </w:tr>
      <w:tr w:rsidR="00C52D24" w:rsidRPr="00905177" w14:paraId="1675B1D1" w14:textId="77777777" w:rsidTr="00F844F6">
        <w:trPr>
          <w:trHeight w:val="285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FA1E" w14:textId="77777777" w:rsidR="00C52D24" w:rsidRPr="00905177" w:rsidRDefault="00C52D24" w:rsidP="00F844F6">
            <w:pPr>
              <w:widowControl/>
              <w:jc w:val="left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3422B9" w14:textId="77777777" w:rsidR="00C52D24" w:rsidRPr="00905177" w:rsidRDefault="00C52D24" w:rsidP="00F844F6">
            <w:pPr>
              <w:widowControl/>
              <w:jc w:val="left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D42C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教育</w:t>
            </w: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桌面</w:t>
            </w:r>
            <w:proofErr w:type="gramStart"/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云高级运维</w:t>
            </w:r>
            <w:proofErr w:type="gramEnd"/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C61F9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云</w:t>
            </w: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PC</w:t>
            </w: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高级运维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4A99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>
              <w:rPr>
                <w:rFonts w:ascii="Cambria Math" w:hAnsi="Cambria Math" w:cs="Cambria Math"/>
                <w:color w:val="000000"/>
                <w:kern w:val="0"/>
                <w:sz w:val="22"/>
              </w:rPr>
              <w:t>4</w:t>
            </w: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小时</w:t>
            </w:r>
          </w:p>
        </w:tc>
      </w:tr>
      <w:tr w:rsidR="00C52D24" w:rsidRPr="00905177" w14:paraId="50DA6382" w14:textId="77777777" w:rsidTr="00F844F6">
        <w:trPr>
          <w:trHeight w:val="285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576C" w14:textId="77777777" w:rsidR="00C52D24" w:rsidRPr="00905177" w:rsidRDefault="00C52D24" w:rsidP="00F844F6">
            <w:pPr>
              <w:widowControl/>
              <w:jc w:val="left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ADA26D" w14:textId="77777777" w:rsidR="00C52D24" w:rsidRPr="00905177" w:rsidRDefault="00C52D24" w:rsidP="00F844F6">
            <w:pPr>
              <w:widowControl/>
              <w:jc w:val="left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5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016B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超融合关键技术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4D33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2</w:t>
            </w: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小时</w:t>
            </w:r>
          </w:p>
        </w:tc>
      </w:tr>
      <w:tr w:rsidR="00C52D24" w:rsidRPr="00905177" w14:paraId="354E3CF9" w14:textId="77777777" w:rsidTr="00F844F6">
        <w:trPr>
          <w:trHeight w:val="285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6517" w14:textId="77777777" w:rsidR="00C52D24" w:rsidRPr="00905177" w:rsidRDefault="00C52D24" w:rsidP="00F844F6">
            <w:pPr>
              <w:widowControl/>
              <w:jc w:val="left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BB0EA7" w14:textId="77777777" w:rsidR="00C52D24" w:rsidRPr="00905177" w:rsidRDefault="00C52D24" w:rsidP="00F844F6">
            <w:pPr>
              <w:widowControl/>
              <w:jc w:val="left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5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FAB3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超融合高级运维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A3A9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2</w:t>
            </w: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小时</w:t>
            </w:r>
          </w:p>
        </w:tc>
      </w:tr>
      <w:tr w:rsidR="00C52D24" w:rsidRPr="00905177" w14:paraId="7401DD93" w14:textId="77777777" w:rsidTr="00F844F6">
        <w:trPr>
          <w:trHeight w:val="285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5E73D" w14:textId="77777777" w:rsidR="00C52D24" w:rsidRPr="00905177" w:rsidRDefault="00C52D24" w:rsidP="00F844F6">
            <w:pPr>
              <w:widowControl/>
              <w:jc w:val="left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04CD46" w14:textId="77777777" w:rsidR="00C52D24" w:rsidRPr="00905177" w:rsidRDefault="00C52D24" w:rsidP="00F844F6">
            <w:pPr>
              <w:widowControl/>
              <w:jc w:val="left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5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E686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 w:rsidRPr="00A14E78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块存储技术与配置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7254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1.5</w:t>
            </w: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小时</w:t>
            </w:r>
          </w:p>
        </w:tc>
      </w:tr>
      <w:tr w:rsidR="00C52D24" w:rsidRPr="00905177" w14:paraId="50C18AD1" w14:textId="77777777" w:rsidTr="00F844F6">
        <w:trPr>
          <w:trHeight w:val="285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412C" w14:textId="77777777" w:rsidR="00C52D24" w:rsidRPr="00905177" w:rsidRDefault="00C52D24" w:rsidP="00F844F6">
            <w:pPr>
              <w:widowControl/>
              <w:jc w:val="left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36F6B3" w14:textId="77777777" w:rsidR="00C52D24" w:rsidRPr="00905177" w:rsidRDefault="00C52D24" w:rsidP="00F844F6">
            <w:pPr>
              <w:widowControl/>
              <w:jc w:val="left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5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2EFF7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显卡虚拟化技术与配置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C6C1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1.5</w:t>
            </w: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小时</w:t>
            </w:r>
          </w:p>
        </w:tc>
      </w:tr>
      <w:tr w:rsidR="00C52D24" w:rsidRPr="00905177" w14:paraId="61614268" w14:textId="77777777" w:rsidTr="00F844F6">
        <w:trPr>
          <w:trHeight w:val="285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5050" w14:textId="77777777" w:rsidR="00C52D24" w:rsidRPr="00905177" w:rsidRDefault="00C52D24" w:rsidP="00F844F6">
            <w:pPr>
              <w:widowControl/>
              <w:jc w:val="left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0E57A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5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0600B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proofErr w:type="gramStart"/>
            <w:r w:rsidRPr="00ED4E6C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信创系列产品</w:t>
            </w:r>
            <w:proofErr w:type="gramEnd"/>
            <w:r w:rsidRPr="00ED4E6C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介绍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18753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1</w:t>
            </w: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小时</w:t>
            </w:r>
          </w:p>
        </w:tc>
      </w:tr>
      <w:tr w:rsidR="00C52D24" w:rsidRPr="00905177" w14:paraId="0CBBC540" w14:textId="77777777" w:rsidTr="00F844F6">
        <w:trPr>
          <w:trHeight w:val="285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8604" w14:textId="77777777" w:rsidR="00C52D24" w:rsidRPr="00905177" w:rsidRDefault="00C52D24" w:rsidP="00F844F6">
            <w:pPr>
              <w:widowControl/>
              <w:jc w:val="left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B396C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5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6A25A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proofErr w:type="gramStart"/>
            <w:r w:rsidRPr="00ED4E6C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信创桌面</w:t>
            </w:r>
            <w:proofErr w:type="gramEnd"/>
            <w:r w:rsidRPr="00ED4E6C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云安装部署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F206D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2</w:t>
            </w: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小时</w:t>
            </w:r>
          </w:p>
        </w:tc>
      </w:tr>
      <w:tr w:rsidR="00C52D24" w:rsidRPr="00905177" w14:paraId="0B5DB46B" w14:textId="77777777" w:rsidTr="00F844F6">
        <w:trPr>
          <w:trHeight w:val="285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DEF3" w14:textId="77777777" w:rsidR="00C52D24" w:rsidRPr="00905177" w:rsidRDefault="00C52D24" w:rsidP="00F844F6">
            <w:pPr>
              <w:widowControl/>
              <w:jc w:val="left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7DAAE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5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D2D36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proofErr w:type="gramStart"/>
            <w:r w:rsidRPr="00ED4E6C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信创云应用</w:t>
            </w:r>
            <w:proofErr w:type="gramEnd"/>
            <w:r w:rsidRPr="00ED4E6C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安装部署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C4EF4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1</w:t>
            </w: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小时</w:t>
            </w:r>
          </w:p>
        </w:tc>
      </w:tr>
      <w:tr w:rsidR="00C52D24" w:rsidRPr="00905177" w14:paraId="1038EB65" w14:textId="77777777" w:rsidTr="00F844F6">
        <w:trPr>
          <w:trHeight w:val="285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F352E" w14:textId="77777777" w:rsidR="00C52D24" w:rsidRPr="00905177" w:rsidRDefault="00C52D24" w:rsidP="00F844F6">
            <w:pPr>
              <w:widowControl/>
              <w:jc w:val="left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E40E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教育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A55C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桌面云生态软件</w:t>
            </w: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-</w:t>
            </w: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多媒体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A087DB5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66F0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1</w:t>
            </w: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小时</w:t>
            </w:r>
          </w:p>
        </w:tc>
      </w:tr>
      <w:tr w:rsidR="00C52D24" w:rsidRPr="00905177" w14:paraId="4431F9D2" w14:textId="77777777" w:rsidTr="00F844F6">
        <w:trPr>
          <w:trHeight w:val="285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AB2BE0" w14:textId="77777777" w:rsidR="00C52D24" w:rsidRPr="00905177" w:rsidRDefault="00C52D24" w:rsidP="00F844F6">
            <w:pPr>
              <w:widowControl/>
              <w:jc w:val="left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1455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政企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BC057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\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EC40B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>
              <w:rPr>
                <w:rFonts w:ascii="Cambria Math" w:hAnsi="Cambria Math" w:cs="Cambria Math"/>
                <w:color w:val="000000"/>
                <w:kern w:val="0"/>
                <w:sz w:val="22"/>
              </w:rPr>
              <w:t>云</w:t>
            </w:r>
            <w:r>
              <w:rPr>
                <w:rFonts w:ascii="Cambria Math" w:hAnsi="Cambria Math" w:cs="Cambria Math"/>
                <w:color w:val="000000"/>
                <w:kern w:val="0"/>
                <w:sz w:val="22"/>
              </w:rPr>
              <w:t>PC</w:t>
            </w: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安全策略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85D5" w14:textId="77777777" w:rsidR="00C52D24" w:rsidRPr="00905177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1</w:t>
            </w:r>
            <w:r w:rsidRPr="00905177"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小时</w:t>
            </w:r>
          </w:p>
        </w:tc>
      </w:tr>
      <w:tr w:rsidR="00C52D24" w:rsidRPr="00905177" w14:paraId="470A2191" w14:textId="77777777" w:rsidTr="00F844F6">
        <w:trPr>
          <w:trHeight w:val="285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C508" w14:textId="77777777" w:rsidR="00C52D24" w:rsidRPr="00905177" w:rsidRDefault="00C52D24" w:rsidP="00F844F6">
            <w:pPr>
              <w:widowControl/>
              <w:jc w:val="left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</w:p>
        </w:tc>
        <w:tc>
          <w:tcPr>
            <w:tcW w:w="6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89248" w14:textId="77777777" w:rsidR="00C52D24" w:rsidRPr="00E55791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 w:rsidRPr="00721C4F">
              <w:rPr>
                <w:rFonts w:ascii="Cambria Math" w:hAnsi="Cambria Math" w:cs="Cambria Math" w:hint="eastAsia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0ADD8" w14:textId="77777777" w:rsidR="00C52D24" w:rsidRDefault="00C52D24" w:rsidP="00F844F6">
            <w:pPr>
              <w:widowControl/>
              <w:jc w:val="center"/>
              <w:rPr>
                <w:rFonts w:ascii="Cambria Math" w:hAnsi="Cambria Math" w:cs="Cambria Math"/>
                <w:color w:val="000000"/>
                <w:kern w:val="0"/>
                <w:sz w:val="22"/>
              </w:rPr>
            </w:pP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2</w:t>
            </w:r>
            <w:r>
              <w:rPr>
                <w:rFonts w:ascii="Cambria Math" w:hAnsi="Cambria Math" w:cs="Cambria Math"/>
                <w:color w:val="000000"/>
                <w:kern w:val="0"/>
                <w:sz w:val="22"/>
              </w:rPr>
              <w:t>0</w:t>
            </w:r>
            <w:r>
              <w:rPr>
                <w:rFonts w:ascii="Cambria Math" w:hAnsi="Cambria Math" w:cs="Cambria Math" w:hint="eastAsia"/>
                <w:color w:val="000000"/>
                <w:kern w:val="0"/>
                <w:sz w:val="22"/>
              </w:rPr>
              <w:t>小时</w:t>
            </w:r>
          </w:p>
        </w:tc>
      </w:tr>
    </w:tbl>
    <w:p w14:paraId="6AB6994E" w14:textId="77777777" w:rsidR="00C52D24" w:rsidRDefault="00C52D24" w:rsidP="00C52D24">
      <w:pPr>
        <w:pStyle w:val="1"/>
      </w:pPr>
      <w:r>
        <w:rPr>
          <w:rFonts w:hint="eastAsia"/>
        </w:rPr>
        <w:t>其他说明</w:t>
      </w:r>
    </w:p>
    <w:p w14:paraId="7A24392C" w14:textId="77777777" w:rsidR="00C52D24" w:rsidRDefault="00C52D24" w:rsidP="00C52D24">
      <w:pPr>
        <w:numPr>
          <w:ilvl w:val="0"/>
          <w:numId w:val="7"/>
        </w:numPr>
        <w:spacing w:line="360" w:lineRule="auto"/>
      </w:pPr>
      <w:r>
        <w:rPr>
          <w:rFonts w:hint="eastAsia"/>
        </w:rPr>
        <w:t>证书有效期均为</w:t>
      </w:r>
      <w:r>
        <w:rPr>
          <w:rFonts w:hint="eastAsia"/>
        </w:rPr>
        <w:t>2</w:t>
      </w:r>
      <w:r>
        <w:rPr>
          <w:rFonts w:hint="eastAsia"/>
        </w:rPr>
        <w:t>年，过期后失效；</w:t>
      </w:r>
    </w:p>
    <w:p w14:paraId="5AB24624" w14:textId="77777777" w:rsidR="00C52D24" w:rsidRDefault="00C52D24" w:rsidP="00C52D24">
      <w:pPr>
        <w:numPr>
          <w:ilvl w:val="0"/>
          <w:numId w:val="7"/>
        </w:numPr>
        <w:spacing w:line="360" w:lineRule="auto"/>
      </w:pPr>
      <w:r>
        <w:rPr>
          <w:rFonts w:hint="eastAsia"/>
        </w:rPr>
        <w:t>证书过期三个月内，重新参加并通过笔试考核，或提供本人证书有效期内超过</w:t>
      </w:r>
      <w:r>
        <w:t>5</w:t>
      </w:r>
      <w:r>
        <w:rPr>
          <w:rFonts w:hint="eastAsia"/>
        </w:rPr>
        <w:t>个项目实施案例举证材料即可；</w:t>
      </w:r>
      <w:r w:rsidRPr="00026767">
        <w:rPr>
          <w:rFonts w:hint="eastAsia"/>
        </w:rPr>
        <w:t>超过</w:t>
      </w:r>
      <w:r w:rsidRPr="00026767">
        <w:rPr>
          <w:rFonts w:hint="eastAsia"/>
        </w:rPr>
        <w:t>3</w:t>
      </w:r>
      <w:r w:rsidRPr="00026767">
        <w:rPr>
          <w:rFonts w:hint="eastAsia"/>
        </w:rPr>
        <w:t>个月后，需重新学习并通过笔试</w:t>
      </w:r>
      <w:r>
        <w:rPr>
          <w:rFonts w:hint="eastAsia"/>
        </w:rPr>
        <w:t>考核；</w:t>
      </w:r>
    </w:p>
    <w:p w14:paraId="0439C858" w14:textId="77777777" w:rsidR="00C52D24" w:rsidRPr="000C7475" w:rsidRDefault="00C52D24" w:rsidP="00C52D24">
      <w:pPr>
        <w:numPr>
          <w:ilvl w:val="0"/>
          <w:numId w:val="7"/>
        </w:numPr>
        <w:spacing w:line="360" w:lineRule="auto"/>
      </w:pPr>
      <w:r>
        <w:rPr>
          <w:rFonts w:hint="eastAsia"/>
        </w:rPr>
        <w:t>通过认证的技术人员可通过关注“噢易云合作伙伴”公众号，在渠道门户页面，持续学习培训课程，并获取项目标准化实施文档和工具。</w:t>
      </w:r>
    </w:p>
    <w:p w14:paraId="49902FC5" w14:textId="77777777" w:rsidR="00C52D24" w:rsidRPr="00C52D24" w:rsidRDefault="00C52D24">
      <w:pPr>
        <w:widowControl/>
        <w:jc w:val="left"/>
      </w:pPr>
    </w:p>
    <w:sectPr w:rsidR="00C52D24" w:rsidRPr="00C52D24" w:rsidSect="00AA22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B63C5" w14:textId="77777777" w:rsidR="007404F7" w:rsidRDefault="007404F7" w:rsidP="00AA225C">
      <w:r>
        <w:separator/>
      </w:r>
    </w:p>
  </w:endnote>
  <w:endnote w:type="continuationSeparator" w:id="0">
    <w:p w14:paraId="02E098FC" w14:textId="77777777" w:rsidR="007404F7" w:rsidRDefault="007404F7" w:rsidP="00AA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scadia Mono SemiBold">
    <w:panose1 w:val="020B0609020000020004"/>
    <w:charset w:val="00"/>
    <w:family w:val="modern"/>
    <w:pitch w:val="fixed"/>
    <w:sig w:usb0="A1002AFF" w:usb1="C000F9FB" w:usb2="00040020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7C03E" w14:textId="77777777" w:rsidR="005C0753" w:rsidRDefault="005C075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DBAC2" w14:textId="77777777" w:rsidR="005C0753" w:rsidRDefault="005C075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6F3F0" w14:textId="77777777" w:rsidR="005C0753" w:rsidRDefault="005C07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CF2D7" w14:textId="77777777" w:rsidR="007404F7" w:rsidRDefault="007404F7" w:rsidP="00AA225C">
      <w:r>
        <w:separator/>
      </w:r>
    </w:p>
  </w:footnote>
  <w:footnote w:type="continuationSeparator" w:id="0">
    <w:p w14:paraId="29C6E416" w14:textId="77777777" w:rsidR="007404F7" w:rsidRDefault="007404F7" w:rsidP="00AA2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EEE14" w14:textId="28530D47" w:rsidR="005C0753" w:rsidRDefault="00000000">
    <w:pPr>
      <w:pStyle w:val="a3"/>
    </w:pPr>
    <w:r>
      <w:rPr>
        <w:noProof/>
      </w:rPr>
      <w:pict w14:anchorId="15312E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0117344" o:spid="_x0000_s1026" type="#_x0000_t75" style="position:absolute;left:0;text-align:left;margin-left:0;margin-top:0;width:415.25pt;height:123.7pt;z-index:-251657216;mso-position-horizontal:center;mso-position-horizontal-relative:margin;mso-position-vertical:center;mso-position-vertical-relative:margin" o:allowincell="f">
          <v:imagedata r:id="rId1" o:title="噢易云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09D0E" w14:textId="1AD0649F" w:rsidR="004A6271" w:rsidRDefault="00000000" w:rsidP="004A6271">
    <w:pPr>
      <w:pStyle w:val="a3"/>
      <w:jc w:val="left"/>
    </w:pPr>
    <w:r>
      <w:rPr>
        <w:noProof/>
      </w:rPr>
      <w:pict w14:anchorId="47B0F5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0117345" o:spid="_x0000_s1027" type="#_x0000_t75" style="position:absolute;margin-left:0;margin-top:0;width:415.25pt;height:123.7pt;z-index:-251656192;mso-position-horizontal:center;mso-position-horizontal-relative:margin;mso-position-vertical:center;mso-position-vertical-relative:margin" o:allowincell="f">
          <v:imagedata r:id="rId1" o:title="噢易云logo" gain="19661f" blacklevel="22938f"/>
          <w10:wrap anchorx="margin" anchory="margin"/>
        </v:shape>
      </w:pict>
    </w:r>
    <w:r w:rsidR="004A6271">
      <w:rPr>
        <w:noProof/>
      </w:rPr>
      <w:drawing>
        <wp:inline distT="0" distB="0" distL="0" distR="0" wp14:anchorId="43DE3AA3" wp14:editId="3D2023F9">
          <wp:extent cx="779912" cy="232423"/>
          <wp:effectExtent l="0" t="0" r="127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089" cy="235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6811B" w14:textId="76591EFE" w:rsidR="005C0753" w:rsidRDefault="00000000">
    <w:pPr>
      <w:pStyle w:val="a3"/>
    </w:pPr>
    <w:r>
      <w:rPr>
        <w:noProof/>
      </w:rPr>
      <w:pict w14:anchorId="5406EA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0117343" o:spid="_x0000_s1025" type="#_x0000_t75" style="position:absolute;left:0;text-align:left;margin-left:0;margin-top:0;width:415.25pt;height:123.7pt;z-index:-251658240;mso-position-horizontal:center;mso-position-horizontal-relative:margin;mso-position-vertical:center;mso-position-vertical-relative:margin" o:allowincell="f">
          <v:imagedata r:id="rId1" o:title="噢易云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41522"/>
    <w:multiLevelType w:val="hybridMultilevel"/>
    <w:tmpl w:val="22C2AD44"/>
    <w:lvl w:ilvl="0" w:tplc="4BD6D68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BD7A60E4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A747EC9"/>
    <w:multiLevelType w:val="hybridMultilevel"/>
    <w:tmpl w:val="87E4A494"/>
    <w:lvl w:ilvl="0" w:tplc="1E34FE2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D376D2B"/>
    <w:multiLevelType w:val="hybridMultilevel"/>
    <w:tmpl w:val="A9B4D20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2254217C"/>
    <w:multiLevelType w:val="hybridMultilevel"/>
    <w:tmpl w:val="A7C00FCA"/>
    <w:lvl w:ilvl="0" w:tplc="B2C4914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33A867B8"/>
    <w:multiLevelType w:val="hybridMultilevel"/>
    <w:tmpl w:val="A7A4DCD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Cambria Math" w:hAnsi="Cambria Math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Cambria Math" w:hAnsi="Cambria Math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Cambria Math" w:hAnsi="Cambria Math" w:hint="default"/>
      </w:rPr>
    </w:lvl>
  </w:abstractNum>
  <w:abstractNum w:abstractNumId="5" w15:restartNumberingAfterBreak="0">
    <w:nsid w:val="37514BB1"/>
    <w:multiLevelType w:val="hybridMultilevel"/>
    <w:tmpl w:val="F578B7C4"/>
    <w:lvl w:ilvl="0" w:tplc="0409000B">
      <w:start w:val="1"/>
      <w:numFmt w:val="bullet"/>
      <w:lvlText w:val=""/>
      <w:lvlJc w:val="left"/>
      <w:pPr>
        <w:ind w:left="96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1" w:hanging="420"/>
      </w:pPr>
      <w:rPr>
        <w:rFonts w:ascii="Wingdings" w:hAnsi="Wingdings" w:hint="default"/>
      </w:rPr>
    </w:lvl>
  </w:abstractNum>
  <w:abstractNum w:abstractNumId="6" w15:restartNumberingAfterBreak="0">
    <w:nsid w:val="4B636C5C"/>
    <w:multiLevelType w:val="hybridMultilevel"/>
    <w:tmpl w:val="B512111A"/>
    <w:lvl w:ilvl="0" w:tplc="9B7443E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26A6A31"/>
    <w:multiLevelType w:val="multilevel"/>
    <w:tmpl w:val="2474DB0E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微软雅黑" w:eastAsia="微软雅黑" w:hAnsi="微软雅黑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微软雅黑" w:eastAsia="微软雅黑" w:hAnsi="微软雅黑"/>
        <w:sz w:val="24"/>
        <w:szCs w:val="24"/>
      </w:rPr>
    </w:lvl>
    <w:lvl w:ilvl="2">
      <w:start w:val="4"/>
      <w:numFmt w:val="bullet"/>
      <w:pStyle w:val="3"/>
      <w:lvlText w:val="◆"/>
      <w:lvlJc w:val="left"/>
      <w:pPr>
        <w:ind w:left="480" w:hanging="480"/>
      </w:pPr>
      <w:rPr>
        <w:rFonts w:ascii="Cascadia Mono SemiBold" w:eastAsia="Cascadia Mono SemiBold" w:hAnsi="Cascadia Mono SemiBold" w:cs="Cambria Math" w:hint="eastAsia"/>
        <w:b w:val="0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37A3404"/>
    <w:multiLevelType w:val="hybridMultilevel"/>
    <w:tmpl w:val="B2AE4FBE"/>
    <w:lvl w:ilvl="0" w:tplc="013A45D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B041C8D"/>
    <w:multiLevelType w:val="hybridMultilevel"/>
    <w:tmpl w:val="72E2EA3A"/>
    <w:lvl w:ilvl="0" w:tplc="7DAA576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4090195">
    <w:abstractNumId w:val="7"/>
  </w:num>
  <w:num w:numId="2" w16cid:durableId="1499344647">
    <w:abstractNumId w:val="3"/>
  </w:num>
  <w:num w:numId="3" w16cid:durableId="1725367156">
    <w:abstractNumId w:val="2"/>
  </w:num>
  <w:num w:numId="4" w16cid:durableId="480855379">
    <w:abstractNumId w:val="5"/>
  </w:num>
  <w:num w:numId="5" w16cid:durableId="1101141024">
    <w:abstractNumId w:val="0"/>
  </w:num>
  <w:num w:numId="6" w16cid:durableId="1959095745">
    <w:abstractNumId w:val="8"/>
  </w:num>
  <w:num w:numId="7" w16cid:durableId="1629431766">
    <w:abstractNumId w:val="1"/>
  </w:num>
  <w:num w:numId="8" w16cid:durableId="48657028">
    <w:abstractNumId w:val="6"/>
  </w:num>
  <w:num w:numId="9" w16cid:durableId="221672176">
    <w:abstractNumId w:val="9"/>
  </w:num>
  <w:num w:numId="10" w16cid:durableId="622812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38"/>
    <w:rsid w:val="00026E61"/>
    <w:rsid w:val="000B5863"/>
    <w:rsid w:val="001B4687"/>
    <w:rsid w:val="00292C38"/>
    <w:rsid w:val="002B6D89"/>
    <w:rsid w:val="002C4338"/>
    <w:rsid w:val="002E43D7"/>
    <w:rsid w:val="003255A2"/>
    <w:rsid w:val="003D03FB"/>
    <w:rsid w:val="003F7A01"/>
    <w:rsid w:val="00421F5F"/>
    <w:rsid w:val="00454789"/>
    <w:rsid w:val="004A6271"/>
    <w:rsid w:val="004C22B6"/>
    <w:rsid w:val="004C4259"/>
    <w:rsid w:val="00576F8F"/>
    <w:rsid w:val="00595DF4"/>
    <w:rsid w:val="005A034B"/>
    <w:rsid w:val="005C0753"/>
    <w:rsid w:val="005C6F43"/>
    <w:rsid w:val="005E130C"/>
    <w:rsid w:val="006E02A0"/>
    <w:rsid w:val="00714E9B"/>
    <w:rsid w:val="007404F7"/>
    <w:rsid w:val="00850E6D"/>
    <w:rsid w:val="00936FD1"/>
    <w:rsid w:val="009A423E"/>
    <w:rsid w:val="00A12400"/>
    <w:rsid w:val="00AA225C"/>
    <w:rsid w:val="00AC34B4"/>
    <w:rsid w:val="00B26A04"/>
    <w:rsid w:val="00B61EC3"/>
    <w:rsid w:val="00B66A47"/>
    <w:rsid w:val="00C52D24"/>
    <w:rsid w:val="00D07335"/>
    <w:rsid w:val="00D202E3"/>
    <w:rsid w:val="00D532C2"/>
    <w:rsid w:val="00E41BA5"/>
    <w:rsid w:val="00E82259"/>
    <w:rsid w:val="00EE0F09"/>
    <w:rsid w:val="00F0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BEFA6A"/>
  <w15:chartTrackingRefBased/>
  <w15:docId w15:val="{918685B6-BC9F-4EA1-A327-B3F76CD8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E6D"/>
    <w:pPr>
      <w:widowControl w:val="0"/>
      <w:jc w:val="both"/>
    </w:pPr>
    <w:rPr>
      <w:rFonts w:eastAsia="宋体"/>
      <w:sz w:val="24"/>
    </w:rPr>
  </w:style>
  <w:style w:type="paragraph" w:styleId="1">
    <w:name w:val="heading 1"/>
    <w:basedOn w:val="a"/>
    <w:next w:val="a"/>
    <w:link w:val="11"/>
    <w:uiPriority w:val="9"/>
    <w:qFormat/>
    <w:rsid w:val="00AA225C"/>
    <w:pPr>
      <w:keepNext/>
      <w:keepLines/>
      <w:numPr>
        <w:numId w:val="1"/>
      </w:numPr>
      <w:spacing w:before="340" w:after="330" w:line="360" w:lineRule="auto"/>
      <w:ind w:left="431" w:hanging="431"/>
      <w:outlineLvl w:val="0"/>
    </w:pPr>
    <w:rPr>
      <w:rFonts w:ascii="宋体" w:eastAsia="微软雅黑" w:hAnsi="宋体" w:cs="Times New Roman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1"/>
    <w:uiPriority w:val="9"/>
    <w:qFormat/>
    <w:rsid w:val="00AA225C"/>
    <w:pPr>
      <w:keepNext/>
      <w:keepLines/>
      <w:numPr>
        <w:ilvl w:val="1"/>
        <w:numId w:val="1"/>
      </w:numPr>
      <w:spacing w:before="260" w:after="260" w:line="360" w:lineRule="auto"/>
      <w:ind w:left="578" w:hanging="578"/>
      <w:outlineLvl w:val="1"/>
    </w:pPr>
    <w:rPr>
      <w:rFonts w:ascii="微软雅黑" w:eastAsia="微软雅黑" w:hAnsi="微软雅黑" w:cs="Times New Roman"/>
      <w:b/>
      <w:bCs/>
      <w:szCs w:val="32"/>
    </w:rPr>
  </w:style>
  <w:style w:type="paragraph" w:styleId="3">
    <w:name w:val="heading 3"/>
    <w:basedOn w:val="a"/>
    <w:next w:val="a"/>
    <w:link w:val="30"/>
    <w:uiPriority w:val="9"/>
    <w:qFormat/>
    <w:rsid w:val="00AA225C"/>
    <w:pPr>
      <w:keepNext/>
      <w:keepLines/>
      <w:numPr>
        <w:ilvl w:val="2"/>
        <w:numId w:val="1"/>
      </w:numPr>
      <w:spacing w:line="415" w:lineRule="auto"/>
      <w:outlineLvl w:val="2"/>
    </w:pPr>
    <w:rPr>
      <w:rFonts w:ascii="宋体" w:eastAsia="Cambria Math" w:hAnsi="宋体" w:cs="Times New Roman"/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qFormat/>
    <w:rsid w:val="00AA225C"/>
    <w:pPr>
      <w:keepNext/>
      <w:keepLines/>
      <w:numPr>
        <w:ilvl w:val="3"/>
        <w:numId w:val="1"/>
      </w:numPr>
      <w:spacing w:line="377" w:lineRule="auto"/>
      <w:outlineLvl w:val="3"/>
    </w:pPr>
    <w:rPr>
      <w:rFonts w:ascii="Cascadia Mono SemiBold" w:eastAsia="Cambria Math" w:hAnsi="Cascadia Mono SemiBold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AA225C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宋体" w:hAnsi="宋体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AA225C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scadia Mono SemiBold" w:eastAsia="Cambria Math" w:hAnsi="Cascadia Mono SemiBold" w:cs="Times New Roman"/>
      <w:b/>
      <w:bCs/>
      <w:szCs w:val="24"/>
    </w:rPr>
  </w:style>
  <w:style w:type="paragraph" w:styleId="7">
    <w:name w:val="heading 7"/>
    <w:basedOn w:val="a"/>
    <w:next w:val="a"/>
    <w:link w:val="70"/>
    <w:uiPriority w:val="9"/>
    <w:qFormat/>
    <w:rsid w:val="00AA225C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宋体" w:hAnsi="宋体" w:cs="Times New Roman"/>
      <w:b/>
      <w:bCs/>
      <w:szCs w:val="24"/>
    </w:rPr>
  </w:style>
  <w:style w:type="paragraph" w:styleId="8">
    <w:name w:val="heading 8"/>
    <w:basedOn w:val="a"/>
    <w:next w:val="a"/>
    <w:link w:val="80"/>
    <w:uiPriority w:val="9"/>
    <w:qFormat/>
    <w:rsid w:val="00AA225C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mbria Math" w:eastAsia="Cambria Math" w:hAnsi="Cambria Math" w:cs="Times New Roman"/>
      <w:szCs w:val="24"/>
    </w:rPr>
  </w:style>
  <w:style w:type="paragraph" w:styleId="9">
    <w:name w:val="heading 9"/>
    <w:basedOn w:val="a"/>
    <w:next w:val="a"/>
    <w:link w:val="90"/>
    <w:uiPriority w:val="9"/>
    <w:qFormat/>
    <w:rsid w:val="00AA225C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mbria Math" w:eastAsia="Cambria Math" w:hAnsi="Cambria Math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22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2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225C"/>
    <w:rPr>
      <w:sz w:val="18"/>
      <w:szCs w:val="18"/>
    </w:rPr>
  </w:style>
  <w:style w:type="character" w:customStyle="1" w:styleId="10">
    <w:name w:val="标题 1 字符"/>
    <w:basedOn w:val="a0"/>
    <w:uiPriority w:val="9"/>
    <w:rsid w:val="00AA225C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semiHidden/>
    <w:rsid w:val="00AA225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AA225C"/>
    <w:rPr>
      <w:rFonts w:ascii="宋体" w:eastAsia="Cambria Math" w:hAnsi="宋体" w:cs="Times New Roman"/>
      <w:b/>
      <w:bCs/>
      <w:sz w:val="28"/>
      <w:szCs w:val="32"/>
    </w:rPr>
  </w:style>
  <w:style w:type="character" w:customStyle="1" w:styleId="40">
    <w:name w:val="标题 4 字符"/>
    <w:basedOn w:val="a0"/>
    <w:link w:val="4"/>
    <w:uiPriority w:val="9"/>
    <w:rsid w:val="00AA225C"/>
    <w:rPr>
      <w:rFonts w:ascii="Cascadia Mono SemiBold" w:eastAsia="Cambria Math" w:hAnsi="Cascadia Mono SemiBold" w:cs="Times New Roman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AA225C"/>
    <w:rPr>
      <w:rFonts w:ascii="宋体" w:eastAsia="宋体" w:hAnsi="宋体" w:cs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rsid w:val="00AA225C"/>
    <w:rPr>
      <w:rFonts w:ascii="Cascadia Mono SemiBold" w:eastAsia="Cambria Math" w:hAnsi="Cascadia Mono SemiBold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rsid w:val="00AA225C"/>
    <w:rPr>
      <w:rFonts w:ascii="宋体" w:eastAsia="宋体" w:hAnsi="宋体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rsid w:val="00AA225C"/>
    <w:rPr>
      <w:rFonts w:ascii="Cambria Math" w:eastAsia="Cambria Math" w:hAnsi="Cambria Math" w:cs="Times New Roman"/>
      <w:sz w:val="24"/>
      <w:szCs w:val="24"/>
    </w:rPr>
  </w:style>
  <w:style w:type="character" w:customStyle="1" w:styleId="90">
    <w:name w:val="标题 9 字符"/>
    <w:basedOn w:val="a0"/>
    <w:link w:val="9"/>
    <w:uiPriority w:val="9"/>
    <w:rsid w:val="00AA225C"/>
    <w:rPr>
      <w:rFonts w:ascii="Cambria Math" w:eastAsia="Cambria Math" w:hAnsi="Cambria Math" w:cs="Times New Roman"/>
      <w:sz w:val="24"/>
      <w:szCs w:val="21"/>
    </w:rPr>
  </w:style>
  <w:style w:type="character" w:customStyle="1" w:styleId="11">
    <w:name w:val="标题 1 字符1"/>
    <w:link w:val="1"/>
    <w:uiPriority w:val="9"/>
    <w:rsid w:val="00AA225C"/>
    <w:rPr>
      <w:rFonts w:ascii="宋体" w:eastAsia="微软雅黑" w:hAnsi="宋体" w:cs="Times New Roman"/>
      <w:b/>
      <w:bCs/>
      <w:kern w:val="44"/>
      <w:sz w:val="30"/>
      <w:szCs w:val="44"/>
    </w:rPr>
  </w:style>
  <w:style w:type="character" w:customStyle="1" w:styleId="21">
    <w:name w:val="标题 2 字符1"/>
    <w:link w:val="2"/>
    <w:uiPriority w:val="9"/>
    <w:rsid w:val="00AA225C"/>
    <w:rPr>
      <w:rFonts w:ascii="微软雅黑" w:eastAsia="微软雅黑" w:hAnsi="微软雅黑" w:cs="Times New Roman"/>
      <w:b/>
      <w:bCs/>
      <w:sz w:val="24"/>
      <w:szCs w:val="32"/>
    </w:rPr>
  </w:style>
  <w:style w:type="character" w:styleId="a7">
    <w:name w:val="Hyperlink"/>
    <w:basedOn w:val="a0"/>
    <w:uiPriority w:val="99"/>
    <w:unhideWhenUsed/>
    <w:rsid w:val="00A1240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12400"/>
    <w:rPr>
      <w:color w:val="605E5C"/>
      <w:shd w:val="clear" w:color="auto" w:fill="E1DFDD"/>
    </w:rPr>
  </w:style>
  <w:style w:type="character" w:customStyle="1" w:styleId="1Char">
    <w:name w:val="标题 1 Char"/>
    <w:uiPriority w:val="9"/>
    <w:rsid w:val="00C52D24"/>
    <w:rPr>
      <w:rFonts w:ascii="华文宋体" w:eastAsia="微软雅黑" w:hAnsi="华文宋体"/>
      <w:b/>
      <w:bCs/>
      <w:kern w:val="44"/>
      <w:sz w:val="30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 liu</dc:creator>
  <cp:keywords/>
  <dc:description/>
  <cp:lastModifiedBy>zhe liu</cp:lastModifiedBy>
  <cp:revision>70</cp:revision>
  <dcterms:created xsi:type="dcterms:W3CDTF">2023-02-22T09:50:00Z</dcterms:created>
  <dcterms:modified xsi:type="dcterms:W3CDTF">2023-02-22T10:14:00Z</dcterms:modified>
</cp:coreProperties>
</file>